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BA59" w14:textId="77777777" w:rsidR="00C25AF6" w:rsidRDefault="00F502E2" w:rsidP="00504A4C">
      <w:pPr>
        <w:jc w:val="center"/>
        <w:rPr>
          <w:b/>
          <w:sz w:val="32"/>
          <w:u w:val="single"/>
        </w:rPr>
      </w:pPr>
      <w:bookmarkStart w:id="0" w:name="_GoBack"/>
      <w:bookmarkEnd w:id="0"/>
      <w:r>
        <w:rPr>
          <w:noProof/>
          <w:sz w:val="32"/>
          <w:u w:val="single"/>
          <w:lang w:eastAsia="en-GB"/>
        </w:rPr>
        <w:drawing>
          <wp:anchor distT="0" distB="0" distL="114300" distR="114300" simplePos="0" relativeHeight="251658240" behindDoc="0" locked="0" layoutInCell="1" allowOverlap="1" wp14:anchorId="1F505FDB" wp14:editId="697A16CB">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0CE6D8CE" w14:textId="77777777" w:rsidR="008811F4" w:rsidRPr="00E31A24" w:rsidRDefault="000A265C" w:rsidP="00504A4C">
      <w:pPr>
        <w:jc w:val="center"/>
        <w:rPr>
          <w:b/>
          <w:sz w:val="32"/>
          <w:u w:val="single"/>
        </w:rPr>
      </w:pPr>
      <w:r>
        <w:rPr>
          <w:b/>
          <w:sz w:val="32"/>
          <w:u w:val="single"/>
        </w:rPr>
        <w:t>Friday 2</w:t>
      </w:r>
      <w:r w:rsidR="00074CC7">
        <w:rPr>
          <w:b/>
          <w:sz w:val="32"/>
          <w:u w:val="single"/>
        </w:rPr>
        <w:t>7</w:t>
      </w:r>
      <w:r w:rsidR="008811F4" w:rsidRPr="008811F4">
        <w:rPr>
          <w:b/>
          <w:sz w:val="32"/>
          <w:u w:val="single"/>
          <w:vertAlign w:val="superscript"/>
        </w:rPr>
        <w:t>th</w:t>
      </w:r>
      <w:r w:rsidR="008811F4">
        <w:rPr>
          <w:b/>
          <w:sz w:val="32"/>
          <w:u w:val="single"/>
        </w:rPr>
        <w:t xml:space="preserve"> March 2020</w:t>
      </w:r>
    </w:p>
    <w:p w14:paraId="0F17FC9A" w14:textId="77777777" w:rsidR="00F502E2" w:rsidRPr="00A356E3" w:rsidRDefault="00074CC7" w:rsidP="00B94545">
      <w:pPr>
        <w:spacing w:before="240" w:after="0" w:line="276" w:lineRule="auto"/>
        <w:rPr>
          <w:sz w:val="28"/>
          <w:szCs w:val="28"/>
        </w:rPr>
      </w:pPr>
      <w:r>
        <w:rPr>
          <w:noProof/>
          <w:lang w:eastAsia="en-GB"/>
        </w:rPr>
        <w:drawing>
          <wp:anchor distT="0" distB="0" distL="114300" distR="114300" simplePos="0" relativeHeight="251662336" behindDoc="1" locked="0" layoutInCell="1" allowOverlap="1" wp14:anchorId="0BC95978" wp14:editId="4679FD67">
            <wp:simplePos x="0" y="0"/>
            <wp:positionH relativeFrom="margin">
              <wp:posOffset>3554095</wp:posOffset>
            </wp:positionH>
            <wp:positionV relativeFrom="paragraph">
              <wp:posOffset>61595</wp:posOffset>
            </wp:positionV>
            <wp:extent cx="2673131" cy="1824019"/>
            <wp:effectExtent l="0" t="0" r="0" b="5080"/>
            <wp:wrapTight wrapText="bothSides">
              <wp:wrapPolygon edited="0">
                <wp:start x="0" y="0"/>
                <wp:lineTo x="0" y="21435"/>
                <wp:lineTo x="21400" y="21435"/>
                <wp:lineTo x="21400"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131" cy="1824019"/>
                    </a:xfrm>
                    <a:prstGeom prst="rect">
                      <a:avLst/>
                    </a:prstGeom>
                    <a:noFill/>
                    <a:ln>
                      <a:noFill/>
                    </a:ln>
                  </pic:spPr>
                </pic:pic>
              </a:graphicData>
            </a:graphic>
          </wp:anchor>
        </w:drawing>
      </w:r>
      <w:r>
        <w:rPr>
          <w:sz w:val="28"/>
          <w:szCs w:val="28"/>
        </w:rPr>
        <w:t>Get crafty and brighten up your neighbourhood</w:t>
      </w:r>
      <w:r w:rsidR="00A356E3" w:rsidRPr="00A356E3">
        <w:rPr>
          <w:sz w:val="28"/>
          <w:szCs w:val="28"/>
        </w:rPr>
        <w:t>:</w:t>
      </w:r>
    </w:p>
    <w:p w14:paraId="26426867" w14:textId="77777777" w:rsidR="00A356E3" w:rsidRDefault="00074CC7" w:rsidP="00074CC7">
      <w:pPr>
        <w:spacing w:before="240" w:after="0" w:line="276" w:lineRule="auto"/>
        <w:rPr>
          <w:sz w:val="28"/>
        </w:rPr>
      </w:pPr>
      <w:r>
        <w:rPr>
          <w:sz w:val="28"/>
        </w:rPr>
        <w:t xml:space="preserve">Lots of people online are suggesting putting paintings up in your house windows to cheer everyone up. Look at the suggested list and have a go – we would love to see any pictures you have done! </w:t>
      </w:r>
    </w:p>
    <w:p w14:paraId="5CAC03B2" w14:textId="77777777" w:rsidR="009861B5" w:rsidRDefault="009861B5" w:rsidP="00A356E3">
      <w:pPr>
        <w:rPr>
          <w:sz w:val="28"/>
        </w:rPr>
      </w:pPr>
    </w:p>
    <w:p w14:paraId="4E169A0E" w14:textId="77777777" w:rsidR="00FC5314" w:rsidRDefault="00FC5314" w:rsidP="00A356E3">
      <w:pPr>
        <w:rPr>
          <w:sz w:val="28"/>
        </w:rPr>
      </w:pPr>
    </w:p>
    <w:p w14:paraId="5420F57C" w14:textId="77777777" w:rsidR="009861B5" w:rsidRDefault="00FC5314" w:rsidP="00A356E3">
      <w:pPr>
        <w:rPr>
          <w:sz w:val="28"/>
        </w:rPr>
      </w:pPr>
      <w:r>
        <w:rPr>
          <w:noProof/>
          <w:lang w:eastAsia="en-GB"/>
        </w:rPr>
        <w:drawing>
          <wp:anchor distT="0" distB="0" distL="114300" distR="114300" simplePos="0" relativeHeight="251663360" behindDoc="1" locked="0" layoutInCell="1" allowOverlap="1" wp14:anchorId="50FB23B8" wp14:editId="4D9638BD">
            <wp:simplePos x="0" y="0"/>
            <wp:positionH relativeFrom="column">
              <wp:posOffset>-247650</wp:posOffset>
            </wp:positionH>
            <wp:positionV relativeFrom="paragraph">
              <wp:posOffset>344805</wp:posOffset>
            </wp:positionV>
            <wp:extent cx="2745740" cy="2324100"/>
            <wp:effectExtent l="0" t="0" r="0" b="0"/>
            <wp:wrapTight wrapText="bothSides">
              <wp:wrapPolygon edited="0">
                <wp:start x="0" y="0"/>
                <wp:lineTo x="0" y="21423"/>
                <wp:lineTo x="21430" y="21423"/>
                <wp:lineTo x="21430" y="0"/>
                <wp:lineTo x="0" y="0"/>
              </wp:wrapPolygon>
            </wp:wrapTight>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740" cy="2324100"/>
                    </a:xfrm>
                    <a:prstGeom prst="rect">
                      <a:avLst/>
                    </a:prstGeom>
                  </pic:spPr>
                </pic:pic>
              </a:graphicData>
            </a:graphic>
            <wp14:sizeRelH relativeFrom="page">
              <wp14:pctWidth>0</wp14:pctWidth>
            </wp14:sizeRelH>
            <wp14:sizeRelV relativeFrom="page">
              <wp14:pctHeight>0</wp14:pctHeight>
            </wp14:sizeRelV>
          </wp:anchor>
        </w:drawing>
      </w:r>
      <w:r>
        <w:rPr>
          <w:sz w:val="28"/>
        </w:rPr>
        <w:t>Time to get inventing…</w:t>
      </w:r>
    </w:p>
    <w:p w14:paraId="0F766D31" w14:textId="77777777" w:rsidR="00772FFD" w:rsidRDefault="00DE7037" w:rsidP="00A356E3">
      <w:pPr>
        <w:rPr>
          <w:sz w:val="28"/>
        </w:rPr>
      </w:pPr>
      <w:hyperlink r:id="rId9" w:history="1">
        <w:r w:rsidR="00FC5314" w:rsidRPr="00FC5314">
          <w:rPr>
            <w:rStyle w:val="Hyperlink"/>
            <w:sz w:val="28"/>
          </w:rPr>
          <w:t>https://www.littleinventors.org/</w:t>
        </w:r>
      </w:hyperlink>
      <w:r w:rsidR="00772FFD">
        <w:rPr>
          <w:sz w:val="28"/>
        </w:rPr>
        <w:t xml:space="preserve"> </w:t>
      </w:r>
    </w:p>
    <w:p w14:paraId="4D47ADCB" w14:textId="77777777" w:rsidR="00772FFD" w:rsidRDefault="00F26100" w:rsidP="00A356E3">
      <w:pPr>
        <w:rPr>
          <w:sz w:val="28"/>
        </w:rPr>
      </w:pPr>
      <w:r>
        <w:rPr>
          <w:noProof/>
          <w:lang w:eastAsia="en-GB"/>
        </w:rPr>
        <w:drawing>
          <wp:anchor distT="0" distB="0" distL="114300" distR="114300" simplePos="0" relativeHeight="251664384" behindDoc="1" locked="0" layoutInCell="1" allowOverlap="1" wp14:anchorId="170B7DE9" wp14:editId="2EE9FF8E">
            <wp:simplePos x="0" y="0"/>
            <wp:positionH relativeFrom="column">
              <wp:posOffset>4781550</wp:posOffset>
            </wp:positionH>
            <wp:positionV relativeFrom="paragraph">
              <wp:posOffset>1086485</wp:posOffset>
            </wp:positionV>
            <wp:extent cx="1200150" cy="433705"/>
            <wp:effectExtent l="0" t="0" r="0" b="4445"/>
            <wp:wrapTight wrapText="bothSides">
              <wp:wrapPolygon edited="0">
                <wp:start x="0" y="0"/>
                <wp:lineTo x="0" y="20873"/>
                <wp:lineTo x="21257" y="20873"/>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433705"/>
                    </a:xfrm>
                    <a:prstGeom prst="rect">
                      <a:avLst/>
                    </a:prstGeom>
                  </pic:spPr>
                </pic:pic>
              </a:graphicData>
            </a:graphic>
            <wp14:sizeRelH relativeFrom="page">
              <wp14:pctWidth>0</wp14:pctWidth>
            </wp14:sizeRelH>
            <wp14:sizeRelV relativeFrom="page">
              <wp14:pctHeight>0</wp14:pctHeight>
            </wp14:sizeRelV>
          </wp:anchor>
        </w:drawing>
      </w:r>
      <w:r>
        <w:rPr>
          <w:sz w:val="28"/>
        </w:rPr>
        <w:t>Watch the 5-minute video with Chief Inventor, Dominic Wilcox. He will hopefully inspire you to draw your own invention today! If you do come up with an invention you are proud of, follow the links on the Little Inventors website to upload it – who knows… maybe your design will be chosen to be made properly?!</w:t>
      </w:r>
      <w:r w:rsidRPr="00F26100">
        <w:rPr>
          <w:noProof/>
          <w:lang w:eastAsia="en-GB"/>
        </w:rPr>
        <w:t xml:space="preserve"> </w:t>
      </w:r>
    </w:p>
    <w:p w14:paraId="51E3190A" w14:textId="77777777" w:rsidR="00772FFD" w:rsidRDefault="00772FFD" w:rsidP="00A356E3">
      <w:pPr>
        <w:rPr>
          <w:sz w:val="28"/>
        </w:rPr>
      </w:pPr>
    </w:p>
    <w:p w14:paraId="10447BBD" w14:textId="77777777" w:rsidR="00FC5314" w:rsidRDefault="00FC5314" w:rsidP="00A356E3">
      <w:pPr>
        <w:rPr>
          <w:sz w:val="28"/>
        </w:rPr>
      </w:pPr>
    </w:p>
    <w:p w14:paraId="2E4BB2BD" w14:textId="77777777" w:rsidR="00772FFD" w:rsidRDefault="00772FFD" w:rsidP="00A356E3">
      <w:pPr>
        <w:rPr>
          <w:sz w:val="28"/>
        </w:rPr>
      </w:pPr>
    </w:p>
    <w:p w14:paraId="2914D587" w14:textId="77777777" w:rsidR="00772FFD" w:rsidRDefault="00772FFD" w:rsidP="00A356E3">
      <w:pPr>
        <w:rPr>
          <w:sz w:val="28"/>
        </w:rPr>
      </w:pPr>
      <w:r>
        <w:rPr>
          <w:noProof/>
          <w:lang w:eastAsia="en-GB"/>
        </w:rPr>
        <w:drawing>
          <wp:anchor distT="0" distB="0" distL="114300" distR="114300" simplePos="0" relativeHeight="251661312" behindDoc="1" locked="0" layoutInCell="1" allowOverlap="1" wp14:anchorId="61FDAEFE" wp14:editId="5C2F4041">
            <wp:simplePos x="0" y="0"/>
            <wp:positionH relativeFrom="margin">
              <wp:posOffset>3695700</wp:posOffset>
            </wp:positionH>
            <wp:positionV relativeFrom="paragraph">
              <wp:posOffset>85725</wp:posOffset>
            </wp:positionV>
            <wp:extent cx="2464435" cy="655320"/>
            <wp:effectExtent l="0" t="0" r="0" b="0"/>
            <wp:wrapTight wrapText="bothSides">
              <wp:wrapPolygon edited="0">
                <wp:start x="0" y="0"/>
                <wp:lineTo x="0" y="20721"/>
                <wp:lineTo x="21372" y="20721"/>
                <wp:lineTo x="21372" y="0"/>
                <wp:lineTo x="0" y="0"/>
              </wp:wrapPolygon>
            </wp:wrapTight>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4435" cy="655320"/>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And finally, go into Espresso (log on details on the Home Learning Ideas) </w:t>
      </w:r>
      <w:hyperlink r:id="rId13" w:history="1">
        <w:r w:rsidR="009C3F50" w:rsidRPr="00F26100">
          <w:rPr>
            <w:rStyle w:val="Hyperlink"/>
            <w:sz w:val="28"/>
          </w:rPr>
          <w:t>https://www.discoveryeducation.co.uk/what-we-offer/discovery-education-espresso</w:t>
        </w:r>
      </w:hyperlink>
      <w:r w:rsidR="009C3F50">
        <w:t xml:space="preserve">   </w:t>
      </w:r>
      <w:r>
        <w:rPr>
          <w:sz w:val="28"/>
        </w:rPr>
        <w:t>and select the correct Key stage for you and complete the daily challenge</w:t>
      </w:r>
      <w:r w:rsidR="009C3F50">
        <w:rPr>
          <w:sz w:val="28"/>
        </w:rPr>
        <w:t>… good luck!</w:t>
      </w:r>
    </w:p>
    <w:sectPr w:rsidR="0077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szA0NjSxMDMyMTJQ0lEKTi0uzszPAykwrAUA9yNH3SwAAAA="/>
  </w:docVars>
  <w:rsids>
    <w:rsidRoot w:val="00A316D4"/>
    <w:rsid w:val="00006057"/>
    <w:rsid w:val="00074CC7"/>
    <w:rsid w:val="000A265C"/>
    <w:rsid w:val="000F4CCB"/>
    <w:rsid w:val="000F59A8"/>
    <w:rsid w:val="00111062"/>
    <w:rsid w:val="001171AF"/>
    <w:rsid w:val="00150376"/>
    <w:rsid w:val="001A7167"/>
    <w:rsid w:val="002130A1"/>
    <w:rsid w:val="00253BE8"/>
    <w:rsid w:val="0031419C"/>
    <w:rsid w:val="003B6DA8"/>
    <w:rsid w:val="004163F4"/>
    <w:rsid w:val="004B1CA1"/>
    <w:rsid w:val="004D4290"/>
    <w:rsid w:val="00504A4C"/>
    <w:rsid w:val="005126A6"/>
    <w:rsid w:val="005136DE"/>
    <w:rsid w:val="00590734"/>
    <w:rsid w:val="005B785E"/>
    <w:rsid w:val="005C2DF5"/>
    <w:rsid w:val="006B6626"/>
    <w:rsid w:val="00733CB0"/>
    <w:rsid w:val="0074536F"/>
    <w:rsid w:val="00772FFD"/>
    <w:rsid w:val="0077453D"/>
    <w:rsid w:val="00774D2A"/>
    <w:rsid w:val="007C2BC8"/>
    <w:rsid w:val="007F24E4"/>
    <w:rsid w:val="007F3A94"/>
    <w:rsid w:val="007F691E"/>
    <w:rsid w:val="008811F4"/>
    <w:rsid w:val="00887CCC"/>
    <w:rsid w:val="009120D4"/>
    <w:rsid w:val="00933278"/>
    <w:rsid w:val="009510E0"/>
    <w:rsid w:val="009861B5"/>
    <w:rsid w:val="009872D3"/>
    <w:rsid w:val="009A3363"/>
    <w:rsid w:val="009A4C8A"/>
    <w:rsid w:val="009C3F50"/>
    <w:rsid w:val="009C715E"/>
    <w:rsid w:val="00A316D4"/>
    <w:rsid w:val="00A356E3"/>
    <w:rsid w:val="00A45476"/>
    <w:rsid w:val="00A97D30"/>
    <w:rsid w:val="00AE700D"/>
    <w:rsid w:val="00B30433"/>
    <w:rsid w:val="00B94545"/>
    <w:rsid w:val="00BB3C86"/>
    <w:rsid w:val="00BB65C4"/>
    <w:rsid w:val="00C25AF6"/>
    <w:rsid w:val="00C869CA"/>
    <w:rsid w:val="00CB5D81"/>
    <w:rsid w:val="00CD22A7"/>
    <w:rsid w:val="00D06E6D"/>
    <w:rsid w:val="00D75841"/>
    <w:rsid w:val="00DC52F1"/>
    <w:rsid w:val="00DE7037"/>
    <w:rsid w:val="00E030A4"/>
    <w:rsid w:val="00E31A24"/>
    <w:rsid w:val="00E705BA"/>
    <w:rsid w:val="00EB2D1A"/>
    <w:rsid w:val="00EE2A1A"/>
    <w:rsid w:val="00F26100"/>
    <w:rsid w:val="00F46501"/>
    <w:rsid w:val="00F502E2"/>
    <w:rsid w:val="00F61128"/>
    <w:rsid w:val="00FC5314"/>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9FBD"/>
  <w15:chartTrackingRefBased/>
  <w15:docId w15:val="{60357791-913A-479B-9168-FD9CABA5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iscoveryeducation.co.uk/what-we-offer/discovery-education-espresso" TargetMode="External"/><Relationship Id="rId3" Type="http://schemas.openxmlformats.org/officeDocument/2006/relationships/settings" Target="settings.xml"/><Relationship Id="rId7" Type="http://schemas.openxmlformats.org/officeDocument/2006/relationships/hyperlink" Target="https://www.littleinventors.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iscoveryeducation.co.uk/what-we-offer/discovery-education-espress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littleinvento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Broadhurst</dc:creator>
  <cp:keywords/>
  <dc:description/>
  <cp:lastModifiedBy>Theo Dimishky</cp:lastModifiedBy>
  <cp:revision>2</cp:revision>
  <cp:lastPrinted>2020-03-20T11:19:00Z</cp:lastPrinted>
  <dcterms:created xsi:type="dcterms:W3CDTF">2020-03-27T07:36:00Z</dcterms:created>
  <dcterms:modified xsi:type="dcterms:W3CDTF">2020-03-27T07:36:00Z</dcterms:modified>
</cp:coreProperties>
</file>