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18CB" w14:textId="77777777" w:rsidR="00D459A2" w:rsidRDefault="00D459A2" w:rsidP="266039B3">
      <w:pPr>
        <w:rPr>
          <w:sz w:val="24"/>
          <w:szCs w:val="24"/>
        </w:rPr>
      </w:pPr>
      <w:r w:rsidRPr="266039B3">
        <w:rPr>
          <w:sz w:val="24"/>
          <w:szCs w:val="24"/>
        </w:rPr>
        <w:t xml:space="preserve">Dear </w:t>
      </w:r>
      <w:proofErr w:type="gramStart"/>
      <w:r w:rsidRPr="266039B3">
        <w:rPr>
          <w:sz w:val="24"/>
          <w:szCs w:val="24"/>
        </w:rPr>
        <w:t>Year</w:t>
      </w:r>
      <w:proofErr w:type="gramEnd"/>
      <w:r w:rsidRPr="266039B3">
        <w:rPr>
          <w:sz w:val="24"/>
          <w:szCs w:val="24"/>
        </w:rPr>
        <w:t xml:space="preserve"> </w:t>
      </w:r>
      <w:r w:rsidR="00E9125A" w:rsidRPr="266039B3">
        <w:rPr>
          <w:sz w:val="24"/>
          <w:szCs w:val="24"/>
        </w:rPr>
        <w:t>One,</w:t>
      </w:r>
    </w:p>
    <w:p w14:paraId="6374CEC1" w14:textId="77777777" w:rsidR="00311691" w:rsidRDefault="00311691" w:rsidP="266039B3">
      <w:pPr>
        <w:rPr>
          <w:sz w:val="24"/>
          <w:szCs w:val="24"/>
        </w:rPr>
      </w:pPr>
    </w:p>
    <w:p w14:paraId="132CA5FF" w14:textId="77777777" w:rsidR="00D459A2" w:rsidRDefault="00E9125A" w:rsidP="266039B3">
      <w:pPr>
        <w:rPr>
          <w:sz w:val="24"/>
          <w:szCs w:val="24"/>
        </w:rPr>
      </w:pPr>
      <w:r w:rsidRPr="266039B3">
        <w:rPr>
          <w:sz w:val="24"/>
          <w:szCs w:val="24"/>
        </w:rPr>
        <w:t>We’re</w:t>
      </w:r>
      <w:r w:rsidR="00D459A2" w:rsidRPr="266039B3">
        <w:rPr>
          <w:sz w:val="24"/>
          <w:szCs w:val="24"/>
        </w:rPr>
        <w:t xml:space="preserve"> setting you a few challenges so that </w:t>
      </w:r>
      <w:r w:rsidRPr="266039B3">
        <w:rPr>
          <w:sz w:val="24"/>
          <w:szCs w:val="24"/>
        </w:rPr>
        <w:t xml:space="preserve">we </w:t>
      </w:r>
      <w:r w:rsidR="00D459A2" w:rsidRPr="266039B3">
        <w:rPr>
          <w:sz w:val="24"/>
          <w:szCs w:val="24"/>
        </w:rPr>
        <w:t xml:space="preserve">can now learn a bit more about you! Don’t forget to email them in for </w:t>
      </w:r>
      <w:r w:rsidRPr="266039B3">
        <w:rPr>
          <w:sz w:val="24"/>
          <w:szCs w:val="24"/>
        </w:rPr>
        <w:t xml:space="preserve">us </w:t>
      </w:r>
      <w:r w:rsidR="00D459A2" w:rsidRPr="266039B3">
        <w:rPr>
          <w:sz w:val="24"/>
          <w:szCs w:val="24"/>
        </w:rPr>
        <w:t xml:space="preserve">to have a look at using this address: </w:t>
      </w:r>
      <w:r w:rsidR="00D459A2" w:rsidRPr="266039B3">
        <w:rPr>
          <w:b/>
          <w:bCs/>
          <w:sz w:val="24"/>
          <w:szCs w:val="24"/>
        </w:rPr>
        <w:t>year</w:t>
      </w:r>
      <w:r w:rsidRPr="266039B3">
        <w:rPr>
          <w:b/>
          <w:bCs/>
          <w:sz w:val="24"/>
          <w:szCs w:val="24"/>
        </w:rPr>
        <w:t>1</w:t>
      </w:r>
      <w:r w:rsidR="00D459A2" w:rsidRPr="266039B3">
        <w:rPr>
          <w:b/>
          <w:bCs/>
          <w:sz w:val="24"/>
          <w:szCs w:val="24"/>
        </w:rPr>
        <w:t>@highworthcombined.co.uk</w:t>
      </w:r>
    </w:p>
    <w:p w14:paraId="5135EE6E" w14:textId="4558314A" w:rsidR="4EF78657" w:rsidRDefault="4EF78657" w:rsidP="266039B3">
      <w:pPr>
        <w:rPr>
          <w:sz w:val="24"/>
          <w:szCs w:val="24"/>
        </w:rPr>
      </w:pPr>
    </w:p>
    <w:p w14:paraId="32E8DFFC" w14:textId="064EE835" w:rsidR="00D459A2" w:rsidRDefault="00EE49E1" w:rsidP="266039B3">
      <w:pPr>
        <w:rPr>
          <w:sz w:val="24"/>
          <w:szCs w:val="24"/>
        </w:rPr>
      </w:pPr>
      <w:r w:rsidRPr="266039B3">
        <w:rPr>
          <w:sz w:val="24"/>
          <w:szCs w:val="24"/>
        </w:rPr>
        <w:t xml:space="preserve">We </w:t>
      </w:r>
      <w:r w:rsidR="00D459A2" w:rsidRPr="266039B3">
        <w:rPr>
          <w:sz w:val="24"/>
          <w:szCs w:val="24"/>
        </w:rPr>
        <w:t xml:space="preserve">can’t wait to meet you! </w:t>
      </w:r>
      <w:r w:rsidR="007B6828" w:rsidRPr="266039B3">
        <w:rPr>
          <w:sz w:val="24"/>
          <w:szCs w:val="24"/>
        </w:rPr>
        <w:t>Have</w:t>
      </w:r>
      <w:r w:rsidR="00D459A2" w:rsidRPr="266039B3">
        <w:rPr>
          <w:sz w:val="24"/>
          <w:szCs w:val="24"/>
        </w:rPr>
        <w:t xml:space="preserve"> a wonderful summer holiday.</w:t>
      </w:r>
    </w:p>
    <w:p w14:paraId="2AE590CD" w14:textId="64F5F3EA" w:rsidR="00311691" w:rsidRDefault="00311691" w:rsidP="266039B3">
      <w:pPr>
        <w:rPr>
          <w:sz w:val="24"/>
          <w:szCs w:val="24"/>
        </w:rPr>
      </w:pPr>
    </w:p>
    <w:p w14:paraId="43F0E289" w14:textId="77777777" w:rsidR="00D459A2" w:rsidRDefault="00D459A2" w:rsidP="266039B3">
      <w:pPr>
        <w:rPr>
          <w:sz w:val="24"/>
          <w:szCs w:val="24"/>
        </w:rPr>
      </w:pPr>
      <w:r w:rsidRPr="266039B3">
        <w:rPr>
          <w:sz w:val="24"/>
          <w:szCs w:val="24"/>
        </w:rPr>
        <w:t>Take care,</w:t>
      </w:r>
    </w:p>
    <w:p w14:paraId="0B2F885A" w14:textId="77777777" w:rsidR="00311691" w:rsidRDefault="00311691" w:rsidP="266039B3">
      <w:pPr>
        <w:rPr>
          <w:sz w:val="24"/>
          <w:szCs w:val="24"/>
        </w:rPr>
      </w:pPr>
    </w:p>
    <w:p w14:paraId="398E8B5C" w14:textId="25BCF468" w:rsidR="00F75AE9" w:rsidRDefault="00D459A2" w:rsidP="266039B3">
      <w:pPr>
        <w:rPr>
          <w:sz w:val="24"/>
          <w:szCs w:val="24"/>
        </w:rPr>
      </w:pPr>
      <w:r w:rsidRPr="266039B3">
        <w:rPr>
          <w:sz w:val="24"/>
          <w:szCs w:val="24"/>
        </w:rPr>
        <w:t>Mrs Harr</w:t>
      </w:r>
      <w:r w:rsidR="00EE49E1" w:rsidRPr="266039B3">
        <w:rPr>
          <w:sz w:val="24"/>
          <w:szCs w:val="24"/>
        </w:rPr>
        <w:t>is, Mrs Milner and Miss Hawes</w:t>
      </w:r>
      <w:r w:rsidR="104C3B93" w:rsidRPr="266039B3">
        <w:rPr>
          <w:sz w:val="24"/>
          <w:szCs w:val="24"/>
        </w:rPr>
        <w:t xml:space="preserve"> x</w:t>
      </w:r>
    </w:p>
    <w:p w14:paraId="3A11D348" w14:textId="39FB7D61" w:rsidR="4EF78657" w:rsidRDefault="4EF78657" w:rsidP="4EF78657"/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4080"/>
        <w:gridCol w:w="6170"/>
      </w:tblGrid>
      <w:tr w:rsidR="00944EB4" w14:paraId="1923BC43" w14:textId="77777777" w:rsidTr="00FF2556">
        <w:trPr>
          <w:trHeight w:val="3601"/>
        </w:trPr>
        <w:tc>
          <w:tcPr>
            <w:tcW w:w="4080" w:type="dxa"/>
            <w:vAlign w:val="center"/>
          </w:tcPr>
          <w:p w14:paraId="006B5765" w14:textId="2F1D27A0" w:rsidR="00A560B7" w:rsidRDefault="00A560B7" w:rsidP="266039B3">
            <w:pPr>
              <w:jc w:val="center"/>
            </w:pPr>
            <w:r>
              <w:t>Have a go at drawing a self-portrait</w:t>
            </w:r>
            <w:r w:rsidR="00832E95">
              <w:t>. First, draw your face using a pencil</w:t>
            </w:r>
            <w:r w:rsidR="007E24D3">
              <w:t xml:space="preserve">. </w:t>
            </w:r>
            <w:r w:rsidR="00BD6401">
              <w:t xml:space="preserve">Then use paint, crayons or felt tips to </w:t>
            </w:r>
            <w:r w:rsidR="00F96052">
              <w:t>colour in your drawing using bright colours</w:t>
            </w:r>
            <w:r w:rsidR="002C6D7B">
              <w:t xml:space="preserve">. </w:t>
            </w:r>
          </w:p>
          <w:p w14:paraId="1D148AED" w14:textId="0540BD4A" w:rsidR="00A560B7" w:rsidRDefault="00A560B7" w:rsidP="266039B3">
            <w:pPr>
              <w:jc w:val="center"/>
            </w:pPr>
          </w:p>
          <w:p w14:paraId="118868D8" w14:textId="28D002AA" w:rsidR="00FF2556" w:rsidRDefault="002C6D7B" w:rsidP="00FF2556">
            <w:pPr>
              <w:jc w:val="center"/>
            </w:pPr>
            <w:r>
              <w:t xml:space="preserve">Miss Hawes created her own self-portrait </w:t>
            </w:r>
            <w:r w:rsidR="00996E8F">
              <w:t>but don’t worry she doesn’t really have purple hair!</w:t>
            </w:r>
          </w:p>
        </w:tc>
        <w:tc>
          <w:tcPr>
            <w:tcW w:w="6170" w:type="dxa"/>
            <w:vAlign w:val="center"/>
          </w:tcPr>
          <w:p w14:paraId="392AE08A" w14:textId="2957DD84" w:rsidR="00944EB4" w:rsidRDefault="5B074951" w:rsidP="26603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AFEC3" wp14:editId="007C9A57">
                  <wp:extent cx="1877521" cy="2052461"/>
                  <wp:effectExtent l="0" t="0" r="0" b="0"/>
                  <wp:docPr id="12863519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77521" cy="205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EB4" w14:paraId="40E62C28" w14:textId="77777777" w:rsidTr="00FF2556">
        <w:trPr>
          <w:trHeight w:val="4091"/>
        </w:trPr>
        <w:tc>
          <w:tcPr>
            <w:tcW w:w="4080" w:type="dxa"/>
            <w:vAlign w:val="center"/>
          </w:tcPr>
          <w:p w14:paraId="788A48D4" w14:textId="0B7E32D9" w:rsidR="00944EB4" w:rsidRDefault="240CF45E" w:rsidP="266039B3">
            <w:pPr>
              <w:jc w:val="center"/>
            </w:pPr>
            <w:r>
              <w:t>Draw some pictures to t</w:t>
            </w:r>
            <w:r w:rsidR="5E790E53">
              <w:t xml:space="preserve">ell us a little bit about what you love to do!  </w:t>
            </w:r>
          </w:p>
          <w:p w14:paraId="02F9C5D7" w14:textId="7278E6A4" w:rsidR="00944EB4" w:rsidRDefault="00944EB4" w:rsidP="266039B3">
            <w:pPr>
              <w:jc w:val="center"/>
            </w:pPr>
          </w:p>
          <w:p w14:paraId="661F3EFF" w14:textId="1D9738FA" w:rsidR="00944EB4" w:rsidRDefault="26AD3E3A" w:rsidP="266039B3">
            <w:pPr>
              <w:jc w:val="center"/>
            </w:pPr>
            <w:r>
              <w:t>M</w:t>
            </w:r>
            <w:r w:rsidR="5E790E53">
              <w:t>rs Harris has drawn some of her favourite things.</w:t>
            </w:r>
            <w:r w:rsidR="7CDEF565">
              <w:t xml:space="preserve">  She’s looking forward to all our Art lessons </w:t>
            </w:r>
            <w:r w:rsidR="58B4E94B">
              <w:t xml:space="preserve">and story times </w:t>
            </w:r>
            <w:r w:rsidR="7CDEF565">
              <w:t>in September</w:t>
            </w:r>
            <w:r w:rsidR="5DA222F2">
              <w:t>.  L</w:t>
            </w:r>
            <w:r w:rsidR="7CDEF565">
              <w:t>isten out for her as you may hear her before you see her as she sings her favourite tune!</w:t>
            </w:r>
            <w:bookmarkStart w:id="0" w:name="_GoBack"/>
            <w:bookmarkEnd w:id="0"/>
          </w:p>
        </w:tc>
        <w:tc>
          <w:tcPr>
            <w:tcW w:w="6170" w:type="dxa"/>
            <w:vAlign w:val="center"/>
          </w:tcPr>
          <w:p w14:paraId="57C0AB61" w14:textId="494AC1FD" w:rsidR="00944EB4" w:rsidRDefault="7CDEF565" w:rsidP="4EF786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D9960" wp14:editId="21E6657D">
                  <wp:extent cx="1605938" cy="2339939"/>
                  <wp:effectExtent l="0" t="0" r="0" b="0"/>
                  <wp:docPr id="1173843199" name="Picture 1173843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38" cy="233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EB4" w14:paraId="40E44554" w14:textId="77777777" w:rsidTr="00FF2556">
        <w:trPr>
          <w:trHeight w:val="3682"/>
        </w:trPr>
        <w:tc>
          <w:tcPr>
            <w:tcW w:w="4080" w:type="dxa"/>
            <w:vAlign w:val="center"/>
          </w:tcPr>
          <w:p w14:paraId="62D91BF7" w14:textId="40380029" w:rsidR="00944EB4" w:rsidRDefault="513184FB" w:rsidP="266039B3">
            <w:pPr>
              <w:jc w:val="center"/>
            </w:pPr>
            <w:r>
              <w:t>Draw a picture of your school friends. Ask a grown up to help you write their names and a sentence about what you like to play with them.</w:t>
            </w:r>
            <w:r w:rsidR="5C8F7479">
              <w:t xml:space="preserve"> </w:t>
            </w:r>
          </w:p>
          <w:p w14:paraId="75E069B3" w14:textId="66E4AA3B" w:rsidR="00944EB4" w:rsidRDefault="00944EB4" w:rsidP="266039B3">
            <w:pPr>
              <w:jc w:val="center"/>
            </w:pPr>
          </w:p>
          <w:p w14:paraId="5938E48E" w14:textId="369B0A62" w:rsidR="00944EB4" w:rsidRDefault="5C8F7479" w:rsidP="266039B3">
            <w:pPr>
              <w:jc w:val="center"/>
            </w:pPr>
            <w:r>
              <w:t>Mrs Milner has drawn her friends at school and has written about how brilliant they are!</w:t>
            </w:r>
          </w:p>
        </w:tc>
        <w:tc>
          <w:tcPr>
            <w:tcW w:w="6170" w:type="dxa"/>
            <w:vAlign w:val="center"/>
          </w:tcPr>
          <w:p w14:paraId="76A4F63F" w14:textId="732EBA57" w:rsidR="00944EB4" w:rsidRDefault="4F806C4A" w:rsidP="26603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D8D25D" wp14:editId="416E5646">
                  <wp:extent cx="2024540" cy="2121788"/>
                  <wp:effectExtent l="0" t="0" r="0" b="0"/>
                  <wp:docPr id="424389807" name="Picture 424389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40" cy="212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517C6" w14:textId="20A01038" w:rsidR="00311691" w:rsidRDefault="00311691"/>
    <w:p w14:paraId="08EDC81F" w14:textId="512D57E8" w:rsidR="00311691" w:rsidRDefault="00311691"/>
    <w:p w14:paraId="252301CA" w14:textId="77777777" w:rsidR="00CC0C54" w:rsidRDefault="00CC0C54"/>
    <w:p w14:paraId="4B086285" w14:textId="579A9E2D" w:rsidR="00CC0C54" w:rsidRDefault="00CC0C54"/>
    <w:sectPr w:rsidR="00CC0C54" w:rsidSect="00FF255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E9"/>
    <w:rsid w:val="00092A90"/>
    <w:rsid w:val="0015777C"/>
    <w:rsid w:val="002C6D7B"/>
    <w:rsid w:val="00311691"/>
    <w:rsid w:val="00335237"/>
    <w:rsid w:val="00426E9A"/>
    <w:rsid w:val="00484437"/>
    <w:rsid w:val="005A4F33"/>
    <w:rsid w:val="00647322"/>
    <w:rsid w:val="007B6828"/>
    <w:rsid w:val="007E24D3"/>
    <w:rsid w:val="00832E95"/>
    <w:rsid w:val="00912EDE"/>
    <w:rsid w:val="00944EB4"/>
    <w:rsid w:val="00996E8F"/>
    <w:rsid w:val="009C781D"/>
    <w:rsid w:val="00A560B7"/>
    <w:rsid w:val="00BD304A"/>
    <w:rsid w:val="00BD6401"/>
    <w:rsid w:val="00CB73EA"/>
    <w:rsid w:val="00CC0C54"/>
    <w:rsid w:val="00D459A2"/>
    <w:rsid w:val="00E04C12"/>
    <w:rsid w:val="00E9125A"/>
    <w:rsid w:val="00EE49E1"/>
    <w:rsid w:val="00F351AF"/>
    <w:rsid w:val="00F47556"/>
    <w:rsid w:val="00F75AE9"/>
    <w:rsid w:val="00F96052"/>
    <w:rsid w:val="00FF2556"/>
    <w:rsid w:val="0486B5D5"/>
    <w:rsid w:val="08D8FB81"/>
    <w:rsid w:val="104C3B93"/>
    <w:rsid w:val="14E1F861"/>
    <w:rsid w:val="16B12EF2"/>
    <w:rsid w:val="181EDBD3"/>
    <w:rsid w:val="20E58CAA"/>
    <w:rsid w:val="236BFB4E"/>
    <w:rsid w:val="240CF45E"/>
    <w:rsid w:val="266039B3"/>
    <w:rsid w:val="26AD3E3A"/>
    <w:rsid w:val="26AE6F3E"/>
    <w:rsid w:val="4C88C28B"/>
    <w:rsid w:val="4EF78657"/>
    <w:rsid w:val="4F806C4A"/>
    <w:rsid w:val="513184FB"/>
    <w:rsid w:val="51FCCAA7"/>
    <w:rsid w:val="56882FBB"/>
    <w:rsid w:val="58B4E94B"/>
    <w:rsid w:val="5B074951"/>
    <w:rsid w:val="5C8F7479"/>
    <w:rsid w:val="5DA222F2"/>
    <w:rsid w:val="5E790E53"/>
    <w:rsid w:val="625CFDB2"/>
    <w:rsid w:val="6292753E"/>
    <w:rsid w:val="71268CF0"/>
    <w:rsid w:val="7475CDD9"/>
    <w:rsid w:val="784C4B5E"/>
    <w:rsid w:val="7CDEF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449B"/>
  <w15:chartTrackingRefBased/>
  <w15:docId w15:val="{C468532A-379C-1A4B-B128-FAD9E67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Hawes</dc:creator>
  <cp:keywords/>
  <dc:description/>
  <cp:lastModifiedBy>Katie Milner</cp:lastModifiedBy>
  <cp:revision>29</cp:revision>
  <dcterms:created xsi:type="dcterms:W3CDTF">2020-07-09T12:08:00Z</dcterms:created>
  <dcterms:modified xsi:type="dcterms:W3CDTF">2020-07-14T19:25:00Z</dcterms:modified>
</cp:coreProperties>
</file>