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B0" w:rsidRDefault="00F86722" w:rsidP="00930563">
      <w:pPr>
        <w:jc w:val="center"/>
        <w:rPr>
          <w:rFonts w:ascii="SassoonCRInfant" w:hAnsi="SassoonCRInfant" w:cstheme="minorHAnsi"/>
          <w:b/>
          <w:u w:val="single"/>
        </w:rPr>
      </w:pPr>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p w:rsidR="00F172C3" w:rsidRDefault="00F172C3" w:rsidP="00F172C3">
      <w:pPr>
        <w:rPr>
          <w:rFonts w:ascii="SassoonCRInfant" w:hAnsi="SassoonCRInfant" w:cstheme="minorHAnsi"/>
        </w:rPr>
      </w:pPr>
      <w:r>
        <w:rPr>
          <w:rFonts w:ascii="SassoonCRInfant" w:hAnsi="SassoonCRInfant" w:cstheme="minorHAnsi"/>
        </w:rPr>
        <w:t xml:space="preserve">Please email your work into us using the Year 6 email address – </w:t>
      </w:r>
      <w:hyperlink r:id="rId5" w:history="1">
        <w:r w:rsidRPr="00002CBC">
          <w:rPr>
            <w:rStyle w:val="Hyperlink"/>
            <w:rFonts w:ascii="SassoonCRInfant" w:hAnsi="SassoonCRInfant" w:cstheme="minorHAnsi"/>
          </w:rPr>
          <w:t>year6@highworthcombined.co.uk</w:t>
        </w:r>
      </w:hyperlink>
    </w:p>
    <w:p w:rsidR="00F172C3" w:rsidRPr="00F172C3" w:rsidRDefault="00F172C3" w:rsidP="00F172C3">
      <w:pPr>
        <w:rPr>
          <w:rFonts w:ascii="SassoonCRInfant" w:hAnsi="SassoonCRInfant" w:cstheme="minorHAnsi"/>
        </w:rPr>
      </w:pPr>
      <w:r>
        <w:rPr>
          <w:rFonts w:ascii="SassoonCRInfant" w:hAnsi="SassoonCRInfant" w:cstheme="minorHAnsi"/>
        </w:rPr>
        <w:t>We love hearing from you and seeing everything you’ve been up to!  Take care Year 6.</w:t>
      </w:r>
    </w:p>
    <w:tbl>
      <w:tblPr>
        <w:tblStyle w:val="TableGrid"/>
        <w:tblW w:w="10343" w:type="dxa"/>
        <w:tblLayout w:type="fixed"/>
        <w:tblLook w:val="04A0" w:firstRow="1" w:lastRow="0" w:firstColumn="1" w:lastColumn="0" w:noHBand="0" w:noVBand="1"/>
      </w:tblPr>
      <w:tblGrid>
        <w:gridCol w:w="5240"/>
        <w:gridCol w:w="5103"/>
      </w:tblGrid>
      <w:tr w:rsidR="00483BB0" w:rsidRPr="00930563" w:rsidTr="00930563">
        <w:tc>
          <w:tcPr>
            <w:tcW w:w="5240" w:type="dxa"/>
          </w:tcPr>
          <w:p w:rsidR="00451191" w:rsidRDefault="00F172C3" w:rsidP="00024C22">
            <w:pPr>
              <w:jc w:val="center"/>
              <w:rPr>
                <w:rFonts w:ascii="SassoonCRInfant" w:hAnsi="SassoonCRInfant" w:cstheme="minorHAnsi"/>
                <w:b/>
                <w:sz w:val="20"/>
                <w:szCs w:val="20"/>
              </w:rPr>
            </w:pPr>
            <w:r>
              <w:rPr>
                <w:rFonts w:ascii="SassoonCRInfant" w:hAnsi="SassoonCRInfant" w:cstheme="minorHAnsi"/>
                <w:b/>
                <w:sz w:val="20"/>
                <w:szCs w:val="20"/>
              </w:rPr>
              <w:t>Writing – Time Capsule Week</w:t>
            </w:r>
          </w:p>
          <w:p w:rsidR="00F172C3" w:rsidRDefault="00F172C3" w:rsidP="00024C22">
            <w:pPr>
              <w:jc w:val="center"/>
              <w:rPr>
                <w:rFonts w:ascii="SassoonCRInfant" w:hAnsi="SassoonCRInfant" w:cstheme="minorHAnsi"/>
                <w:b/>
                <w:sz w:val="20"/>
                <w:szCs w:val="20"/>
              </w:rPr>
            </w:pPr>
          </w:p>
          <w:p w:rsidR="00F172C3" w:rsidRDefault="00F172C3" w:rsidP="00F172C3">
            <w:pPr>
              <w:rPr>
                <w:rFonts w:ascii="SassoonCRInfant" w:hAnsi="SassoonCRInfant" w:cstheme="minorHAnsi"/>
                <w:sz w:val="20"/>
                <w:szCs w:val="20"/>
              </w:rPr>
            </w:pPr>
            <w:r>
              <w:rPr>
                <w:rFonts w:ascii="SassoonCRInfant" w:hAnsi="SassoonCRInfant" w:cstheme="minorHAnsi"/>
                <w:sz w:val="20"/>
                <w:szCs w:val="20"/>
              </w:rPr>
              <w:t>This week, you are going to be creating a time capsule to capture life in lockdown during the week beginning 18</w:t>
            </w:r>
            <w:r w:rsidRPr="00F172C3">
              <w:rPr>
                <w:rFonts w:ascii="SassoonCRInfant" w:hAnsi="SassoonCRInfant" w:cstheme="minorHAnsi"/>
                <w:sz w:val="20"/>
                <w:szCs w:val="20"/>
                <w:vertAlign w:val="superscript"/>
              </w:rPr>
              <w:t>th</w:t>
            </w:r>
            <w:r>
              <w:rPr>
                <w:rFonts w:ascii="SassoonCRInfant" w:hAnsi="SassoonCRInfant" w:cstheme="minorHAnsi"/>
                <w:sz w:val="20"/>
                <w:szCs w:val="20"/>
              </w:rPr>
              <w:t xml:space="preserve"> May.  The teachers are going to do this too and share theirs with you on our return back to school!</w:t>
            </w:r>
          </w:p>
          <w:p w:rsidR="00F172C3" w:rsidRDefault="00F172C3" w:rsidP="00F172C3">
            <w:pPr>
              <w:rPr>
                <w:rFonts w:ascii="SassoonCRInfant" w:hAnsi="SassoonCRInfant" w:cstheme="minorHAnsi"/>
                <w:sz w:val="20"/>
                <w:szCs w:val="20"/>
              </w:rPr>
            </w:pPr>
          </w:p>
          <w:p w:rsidR="00F172C3" w:rsidRDefault="00F172C3" w:rsidP="00F172C3">
            <w:pPr>
              <w:rPr>
                <w:rFonts w:ascii="SassoonCRInfant" w:hAnsi="SassoonCRInfant" w:cstheme="minorHAnsi"/>
                <w:sz w:val="20"/>
                <w:szCs w:val="20"/>
              </w:rPr>
            </w:pPr>
            <w:r>
              <w:rPr>
                <w:rFonts w:ascii="SassoonCRInfant" w:hAnsi="SassoonCRInfant" w:cstheme="minorHAnsi"/>
                <w:sz w:val="20"/>
                <w:szCs w:val="20"/>
              </w:rPr>
              <w:t>Please see the attached guidance and work through the activities each day.</w:t>
            </w:r>
          </w:p>
          <w:p w:rsidR="00F172C3" w:rsidRDefault="00F172C3" w:rsidP="00F172C3">
            <w:pPr>
              <w:rPr>
                <w:rFonts w:ascii="SassoonCRInfant" w:hAnsi="SassoonCRInfant" w:cstheme="minorHAnsi"/>
                <w:sz w:val="20"/>
                <w:szCs w:val="20"/>
              </w:rPr>
            </w:pPr>
          </w:p>
          <w:p w:rsidR="00F172C3" w:rsidRDefault="007F5AFB" w:rsidP="00F172C3">
            <w:pPr>
              <w:rPr>
                <w:rFonts w:ascii="SassoonCRInfant" w:hAnsi="SassoonCRInfant" w:cstheme="minorHAnsi"/>
                <w:sz w:val="20"/>
                <w:szCs w:val="20"/>
              </w:rPr>
            </w:pPr>
            <w:r>
              <w:rPr>
                <w:rFonts w:ascii="SassoonCRInfant" w:hAnsi="SassoonCRInfant" w:cstheme="minorHAnsi"/>
                <w:sz w:val="20"/>
                <w:szCs w:val="20"/>
              </w:rPr>
              <w:t>Friday 20</w:t>
            </w:r>
            <w:r w:rsidRPr="007F5AFB">
              <w:rPr>
                <w:rFonts w:ascii="SassoonCRInfant" w:hAnsi="SassoonCRInfant" w:cstheme="minorHAnsi"/>
                <w:sz w:val="20"/>
                <w:szCs w:val="20"/>
                <w:vertAlign w:val="superscript"/>
              </w:rPr>
              <w:t>th</w:t>
            </w:r>
            <w:r>
              <w:rPr>
                <w:rFonts w:ascii="SassoonCRInfant" w:hAnsi="SassoonCRInfant" w:cstheme="minorHAnsi"/>
                <w:sz w:val="20"/>
                <w:szCs w:val="20"/>
              </w:rPr>
              <w:t xml:space="preserve"> May </w:t>
            </w:r>
            <w:r w:rsidR="00955F7D">
              <w:rPr>
                <w:rFonts w:ascii="SassoonCRInfant" w:hAnsi="SassoonCRInfant" w:cstheme="minorHAnsi"/>
                <w:sz w:val="20"/>
                <w:szCs w:val="20"/>
              </w:rPr>
              <w:t>–</w:t>
            </w:r>
            <w:r>
              <w:rPr>
                <w:rFonts w:ascii="SassoonCRInfant" w:hAnsi="SassoonCRInfant" w:cstheme="minorHAnsi"/>
                <w:sz w:val="20"/>
                <w:szCs w:val="20"/>
              </w:rPr>
              <w:t xml:space="preserve"> </w:t>
            </w:r>
            <w:r w:rsidR="00955F7D">
              <w:rPr>
                <w:rFonts w:ascii="SassoonCRInfant" w:hAnsi="SassoonCRInfant" w:cstheme="minorHAnsi"/>
                <w:sz w:val="20"/>
                <w:szCs w:val="20"/>
              </w:rPr>
              <w:t>write a short song or poem to explain what it’s like to live in your community at the moment.  There are ideas in the guidance.</w:t>
            </w:r>
          </w:p>
          <w:p w:rsidR="00955F7D" w:rsidRDefault="00955F7D" w:rsidP="00F172C3">
            <w:pPr>
              <w:rPr>
                <w:rFonts w:ascii="SassoonCRInfant" w:hAnsi="SassoonCRInfant" w:cstheme="minorHAnsi"/>
                <w:sz w:val="20"/>
                <w:szCs w:val="20"/>
              </w:rPr>
            </w:pPr>
          </w:p>
          <w:p w:rsidR="00955F7D" w:rsidRDefault="00955F7D" w:rsidP="00F172C3">
            <w:pPr>
              <w:rPr>
                <w:rFonts w:ascii="SassoonCRInfant" w:hAnsi="SassoonCRInfant" w:cstheme="minorHAnsi"/>
                <w:sz w:val="20"/>
                <w:szCs w:val="20"/>
              </w:rPr>
            </w:pPr>
            <w:r>
              <w:rPr>
                <w:rFonts w:ascii="SassoonCRInfant" w:hAnsi="SassoonCRInfant" w:cstheme="minorHAnsi"/>
                <w:sz w:val="20"/>
                <w:szCs w:val="20"/>
              </w:rPr>
              <w:t xml:space="preserve">There are optional tasks for the weekend for your diary.  You may wish to carry these over to the following week instead.  We’ll leave it completely up to you! They’re fun ones!  </w:t>
            </w:r>
          </w:p>
          <w:p w:rsidR="00955F7D" w:rsidRDefault="00955F7D" w:rsidP="00F172C3">
            <w:pPr>
              <w:rPr>
                <w:rFonts w:ascii="SassoonCRInfant" w:hAnsi="SassoonCRInfant" w:cstheme="minorHAnsi"/>
                <w:sz w:val="20"/>
                <w:szCs w:val="20"/>
              </w:rPr>
            </w:pPr>
            <w:r>
              <w:rPr>
                <w:rFonts w:ascii="SassoonCRInfant" w:hAnsi="SassoonCRInfant" w:cstheme="minorHAnsi"/>
                <w:sz w:val="20"/>
                <w:szCs w:val="20"/>
              </w:rPr>
              <w:t>Saturday 21</w:t>
            </w:r>
            <w:r w:rsidRPr="00955F7D">
              <w:rPr>
                <w:rFonts w:ascii="SassoonCRInfant" w:hAnsi="SassoonCRInfant" w:cstheme="minorHAnsi"/>
                <w:sz w:val="20"/>
                <w:szCs w:val="20"/>
                <w:vertAlign w:val="superscript"/>
              </w:rPr>
              <w:t>st</w:t>
            </w:r>
            <w:r>
              <w:rPr>
                <w:rFonts w:ascii="SassoonCRInfant" w:hAnsi="SassoonCRInfant" w:cstheme="minorHAnsi"/>
                <w:sz w:val="20"/>
                <w:szCs w:val="20"/>
              </w:rPr>
              <w:t xml:space="preserve"> May – How I play.  Take photographs of how you play.  The weather is set to look nice so garden photos welcomed </w:t>
            </w:r>
            <w:r w:rsidRPr="00955F7D">
              <w:rPr>
                <w:rFonts w:ascii="SassoonCRInfant" w:hAnsi="SassoonCRInfant" w:cstheme="minorHAnsi"/>
                <w:sz w:val="20"/>
                <w:szCs w:val="20"/>
              </w:rPr>
              <w:sym w:font="Wingdings" w:char="F04A"/>
            </w:r>
          </w:p>
          <w:p w:rsidR="00955F7D" w:rsidRDefault="00955F7D" w:rsidP="00F172C3">
            <w:pPr>
              <w:rPr>
                <w:rFonts w:ascii="SassoonCRInfant" w:hAnsi="SassoonCRInfant" w:cstheme="minorHAnsi"/>
                <w:sz w:val="20"/>
                <w:szCs w:val="20"/>
              </w:rPr>
            </w:pPr>
            <w:r>
              <w:rPr>
                <w:rFonts w:ascii="SassoonCRInfant" w:hAnsi="SassoonCRInfant" w:cstheme="minorHAnsi"/>
                <w:sz w:val="20"/>
                <w:szCs w:val="20"/>
              </w:rPr>
              <w:t>Sunday 22</w:t>
            </w:r>
            <w:r w:rsidRPr="00955F7D">
              <w:rPr>
                <w:rFonts w:ascii="SassoonCRInfant" w:hAnsi="SassoonCRInfant" w:cstheme="minorHAnsi"/>
                <w:sz w:val="20"/>
                <w:szCs w:val="20"/>
                <w:vertAlign w:val="superscript"/>
              </w:rPr>
              <w:t>nd</w:t>
            </w:r>
            <w:r>
              <w:rPr>
                <w:rFonts w:ascii="SassoonCRInfant" w:hAnsi="SassoonCRInfant" w:cstheme="minorHAnsi"/>
                <w:sz w:val="20"/>
                <w:szCs w:val="20"/>
              </w:rPr>
              <w:t xml:space="preserve"> May – Record a short video to explain how you’re feeling during the lockdown.  You can reflect on your feelings at the start and as time has progressed.</w:t>
            </w:r>
          </w:p>
          <w:p w:rsidR="00F172C3" w:rsidRDefault="00F172C3" w:rsidP="00F172C3">
            <w:pPr>
              <w:rPr>
                <w:rFonts w:ascii="SassoonCRInfant" w:hAnsi="SassoonCRInfant" w:cstheme="minorHAnsi"/>
                <w:sz w:val="20"/>
                <w:szCs w:val="20"/>
              </w:rPr>
            </w:pPr>
          </w:p>
          <w:p w:rsidR="00F172C3" w:rsidRPr="00F172C3" w:rsidRDefault="00F172C3" w:rsidP="00F172C3">
            <w:pPr>
              <w:rPr>
                <w:rFonts w:ascii="SassoonCRInfant" w:hAnsi="SassoonCRInfant" w:cstheme="minorHAnsi"/>
                <w:sz w:val="20"/>
                <w:szCs w:val="20"/>
              </w:rPr>
            </w:pPr>
            <w:r>
              <w:rPr>
                <w:rFonts w:ascii="SassoonCRInfant" w:hAnsi="SassoonCRInfant" w:cstheme="minorHAnsi"/>
                <w:sz w:val="20"/>
                <w:szCs w:val="20"/>
              </w:rPr>
              <w:t>Have fun!</w:t>
            </w:r>
          </w:p>
          <w:p w:rsidR="00FD28DD" w:rsidRPr="00930563" w:rsidRDefault="00FD28DD" w:rsidP="00024C22">
            <w:pPr>
              <w:jc w:val="center"/>
              <w:rPr>
                <w:rFonts w:ascii="SassoonCRInfant" w:hAnsi="SassoonCRInfant" w:cstheme="minorHAnsi"/>
                <w:b/>
                <w:sz w:val="20"/>
                <w:szCs w:val="20"/>
              </w:rPr>
            </w:pPr>
          </w:p>
          <w:p w:rsidR="0034096A" w:rsidRPr="0034096A" w:rsidRDefault="0034096A" w:rsidP="0034096A">
            <w:pPr>
              <w:rPr>
                <w:rFonts w:ascii="SassoonCRInfant" w:hAnsi="SassoonCRInfant" w:cstheme="minorHAnsi"/>
                <w:sz w:val="20"/>
                <w:szCs w:val="20"/>
              </w:rPr>
            </w:pPr>
          </w:p>
        </w:tc>
        <w:tc>
          <w:tcPr>
            <w:tcW w:w="5103" w:type="dxa"/>
          </w:tcPr>
          <w:p w:rsidR="00693AE5" w:rsidRPr="005F0F20" w:rsidRDefault="00930563" w:rsidP="00024C22">
            <w:pPr>
              <w:jc w:val="center"/>
              <w:rPr>
                <w:rFonts w:ascii="SassoonCRInfant" w:hAnsi="SassoonCRInfant" w:cstheme="minorHAnsi"/>
                <w:b/>
              </w:rPr>
            </w:pPr>
            <w:r w:rsidRPr="005F0F20">
              <w:rPr>
                <w:rFonts w:ascii="SassoonCRInfant" w:hAnsi="SassoonCRInfant" w:cstheme="minorHAnsi"/>
                <w:b/>
              </w:rPr>
              <w:t>Maths</w:t>
            </w:r>
          </w:p>
          <w:p w:rsidR="003726C2" w:rsidRDefault="00955F7D" w:rsidP="0034096A">
            <w:pPr>
              <w:spacing w:after="160" w:line="259" w:lineRule="auto"/>
              <w:rPr>
                <w:rFonts w:ascii="SassoonCRInfant" w:hAnsi="SassoonCRInfant"/>
                <w:sz w:val="20"/>
                <w:szCs w:val="20"/>
              </w:rPr>
            </w:pPr>
            <w:r>
              <w:rPr>
                <w:noProof/>
                <w:lang w:eastAsia="en-GB"/>
              </w:rPr>
              <w:drawing>
                <wp:inline distT="0" distB="0" distL="0" distR="0" wp14:anchorId="1459F6C2" wp14:editId="5C26220A">
                  <wp:extent cx="3103245" cy="23107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3245" cy="2310765"/>
                          </a:xfrm>
                          <a:prstGeom prst="rect">
                            <a:avLst/>
                          </a:prstGeom>
                        </pic:spPr>
                      </pic:pic>
                    </a:graphicData>
                  </a:graphic>
                </wp:inline>
              </w:drawing>
            </w:r>
          </w:p>
          <w:p w:rsidR="00955F7D" w:rsidRDefault="00955F7D" w:rsidP="0034096A">
            <w:pPr>
              <w:spacing w:after="160" w:line="259" w:lineRule="auto"/>
              <w:rPr>
                <w:rFonts w:ascii="SassoonCRInfant" w:hAnsi="SassoonCRInfant"/>
                <w:sz w:val="20"/>
                <w:szCs w:val="20"/>
              </w:rPr>
            </w:pPr>
            <w:r>
              <w:rPr>
                <w:rFonts w:ascii="SassoonCRInfant" w:hAnsi="SassoonCRInfant"/>
                <w:sz w:val="20"/>
                <w:szCs w:val="20"/>
              </w:rPr>
              <w:t xml:space="preserve">Challenge yourself – </w:t>
            </w:r>
          </w:p>
          <w:p w:rsidR="00955F7D" w:rsidRDefault="00955F7D" w:rsidP="0034096A">
            <w:pPr>
              <w:spacing w:after="160" w:line="259" w:lineRule="auto"/>
              <w:rPr>
                <w:rFonts w:ascii="SassoonCRInfant" w:hAnsi="SassoonCRInfant"/>
                <w:sz w:val="20"/>
                <w:szCs w:val="20"/>
              </w:rPr>
            </w:pPr>
            <w:r>
              <w:rPr>
                <w:rFonts w:ascii="SassoonCRInfant" w:hAnsi="SassoonCRInfant"/>
                <w:sz w:val="20"/>
                <w:szCs w:val="20"/>
              </w:rPr>
              <w:t>Use decimals to 1 e.g. 0.45 or 0.234 or 0.4</w:t>
            </w:r>
          </w:p>
          <w:p w:rsidR="00344CC1" w:rsidRDefault="00955F7D" w:rsidP="0034096A">
            <w:pPr>
              <w:spacing w:after="160" w:line="259" w:lineRule="auto"/>
              <w:rPr>
                <w:rFonts w:ascii="SassoonCRInfant" w:hAnsi="SassoonCRInfant"/>
                <w:sz w:val="20"/>
                <w:szCs w:val="20"/>
              </w:rPr>
            </w:pPr>
            <w:r>
              <w:rPr>
                <w:rFonts w:ascii="SassoonCRInfant" w:hAnsi="SassoonCRInfant"/>
                <w:sz w:val="20"/>
                <w:szCs w:val="20"/>
              </w:rPr>
              <w:t xml:space="preserve">Use fractions </w:t>
            </w:r>
            <w:r w:rsidR="00344CC1">
              <w:rPr>
                <w:rFonts w:ascii="SassoonCRInfant" w:hAnsi="SassoonCRInfant"/>
                <w:sz w:val="20"/>
                <w:szCs w:val="20"/>
              </w:rPr>
              <w:t xml:space="preserve">to a given number e.g. our target is 4, what do I have to add to get from 2 ¾?  </w:t>
            </w:r>
          </w:p>
          <w:p w:rsidR="00344CC1" w:rsidRDefault="00344CC1" w:rsidP="0034096A">
            <w:pPr>
              <w:spacing w:after="160" w:line="259" w:lineRule="auto"/>
              <w:rPr>
                <w:rFonts w:ascii="SassoonCRInfant" w:hAnsi="SassoonCRInfant"/>
                <w:sz w:val="20"/>
                <w:szCs w:val="20"/>
              </w:rPr>
            </w:pPr>
            <w:r>
              <w:rPr>
                <w:rFonts w:ascii="SassoonCRInfant" w:hAnsi="SassoonCRInfant"/>
                <w:sz w:val="20"/>
                <w:szCs w:val="20"/>
              </w:rPr>
              <w:t>If you want a really challenge, your answer has to be an equivalent fraction.  E.g. our target is 1.  What do you have to add to get from 2/5.  We know it’s 3/5 but you would have to say an equivalent e.g. 6/10 or 15/25 etc…</w:t>
            </w:r>
          </w:p>
          <w:p w:rsidR="00344CC1" w:rsidRPr="0034096A" w:rsidRDefault="00344CC1" w:rsidP="0034096A">
            <w:pPr>
              <w:spacing w:after="160" w:line="259" w:lineRule="auto"/>
              <w:rPr>
                <w:rFonts w:ascii="SassoonCRInfant" w:hAnsi="SassoonCRInfant"/>
                <w:sz w:val="20"/>
                <w:szCs w:val="20"/>
              </w:rPr>
            </w:pPr>
            <w:r>
              <w:rPr>
                <w:rFonts w:ascii="SassoonCRInfant" w:hAnsi="SassoonCRInfant"/>
                <w:sz w:val="20"/>
                <w:szCs w:val="20"/>
              </w:rPr>
              <w:t>Use number bonds to 1000, 10,000, 100,000 or 1,000,000</w:t>
            </w:r>
          </w:p>
        </w:tc>
      </w:tr>
      <w:tr w:rsidR="00483BB0" w:rsidRPr="00930563" w:rsidTr="00930563">
        <w:tc>
          <w:tcPr>
            <w:tcW w:w="5240" w:type="dxa"/>
          </w:tcPr>
          <w:p w:rsidR="00451191" w:rsidRPr="00930563" w:rsidRDefault="00FD28DD" w:rsidP="00FD28DD">
            <w:pPr>
              <w:jc w:val="center"/>
              <w:rPr>
                <w:rFonts w:ascii="SassoonCRInfant" w:hAnsi="SassoonCRInfant" w:cstheme="minorHAnsi"/>
                <w:b/>
                <w:sz w:val="20"/>
                <w:szCs w:val="20"/>
              </w:rPr>
            </w:pPr>
            <w:r w:rsidRPr="00930563">
              <w:rPr>
                <w:rFonts w:ascii="SassoonCRInfant" w:hAnsi="SassoonCRInfant" w:cstheme="minorHAnsi"/>
                <w:b/>
                <w:sz w:val="20"/>
                <w:szCs w:val="20"/>
              </w:rPr>
              <w:t>Reading</w:t>
            </w:r>
          </w:p>
          <w:p w:rsidR="00FD28DD" w:rsidRPr="00930563" w:rsidRDefault="00FD28DD" w:rsidP="00FD28DD">
            <w:pPr>
              <w:jc w:val="center"/>
              <w:rPr>
                <w:rFonts w:ascii="SassoonCRInfant" w:hAnsi="SassoonCRInfant" w:cstheme="minorHAnsi"/>
                <w:b/>
                <w:sz w:val="20"/>
                <w:szCs w:val="20"/>
              </w:rPr>
            </w:pPr>
          </w:p>
          <w:p w:rsidR="007F5AFB" w:rsidRDefault="007F5AFB" w:rsidP="007F5AFB">
            <w:pPr>
              <w:jc w:val="center"/>
              <w:rPr>
                <w:rFonts w:ascii="SassoonCRInfant" w:hAnsi="SassoonCRInfant" w:cstheme="minorHAnsi"/>
                <w:sz w:val="20"/>
                <w:szCs w:val="20"/>
              </w:rPr>
            </w:pPr>
            <w:r>
              <w:rPr>
                <w:rFonts w:ascii="SassoonCRInfant" w:hAnsi="SassoonCRInfant" w:cstheme="minorHAnsi"/>
                <w:sz w:val="20"/>
                <w:szCs w:val="20"/>
              </w:rPr>
              <w:t>Reading Bingo!</w:t>
            </w:r>
          </w:p>
          <w:p w:rsidR="00E75DF7" w:rsidRPr="00744C84" w:rsidRDefault="007F5AFB" w:rsidP="007F5AFB">
            <w:pPr>
              <w:rPr>
                <w:rFonts w:ascii="SassoonCRInfant" w:hAnsi="SassoonCRInfant" w:cstheme="minorHAnsi"/>
                <w:sz w:val="20"/>
                <w:szCs w:val="20"/>
              </w:rPr>
            </w:pPr>
            <w:r>
              <w:rPr>
                <w:rFonts w:ascii="SassoonCRInfant" w:hAnsi="SassoonCRInfant" w:cstheme="minorHAnsi"/>
                <w:sz w:val="20"/>
                <w:szCs w:val="20"/>
              </w:rPr>
              <w:t>On the attached document, are many reading challenges.  See how many you can complete!  You may like to do these over the half term week.  Send us in some photos of you completing these activities.</w:t>
            </w:r>
          </w:p>
        </w:tc>
        <w:tc>
          <w:tcPr>
            <w:tcW w:w="5103" w:type="dxa"/>
          </w:tcPr>
          <w:p w:rsidR="00930563" w:rsidRDefault="00E75DF7" w:rsidP="00930563">
            <w:pPr>
              <w:jc w:val="center"/>
              <w:rPr>
                <w:rFonts w:ascii="SassoonCRInfant" w:hAnsi="SassoonCRInfant" w:cstheme="minorHAnsi"/>
                <w:b/>
                <w:sz w:val="20"/>
                <w:szCs w:val="20"/>
              </w:rPr>
            </w:pPr>
            <w:r>
              <w:rPr>
                <w:rFonts w:ascii="SassoonCRInfant" w:hAnsi="SassoonCRInfant" w:cstheme="minorHAnsi"/>
                <w:b/>
                <w:sz w:val="20"/>
                <w:szCs w:val="20"/>
              </w:rPr>
              <w:t>Topic</w:t>
            </w:r>
          </w:p>
          <w:p w:rsidR="00E75DF7" w:rsidRDefault="00E75DF7" w:rsidP="00930563">
            <w:pPr>
              <w:jc w:val="center"/>
              <w:rPr>
                <w:rFonts w:ascii="SassoonCRInfant" w:hAnsi="SassoonCRInfant" w:cstheme="minorHAnsi"/>
                <w:b/>
                <w:sz w:val="20"/>
                <w:szCs w:val="20"/>
              </w:rPr>
            </w:pPr>
          </w:p>
          <w:p w:rsidR="00E75DF7" w:rsidRPr="00E75DF7" w:rsidRDefault="00E75DF7" w:rsidP="00930563">
            <w:pPr>
              <w:jc w:val="center"/>
              <w:rPr>
                <w:rFonts w:ascii="SassoonCRInfant" w:hAnsi="SassoonCRInfant" w:cstheme="minorHAnsi"/>
                <w:sz w:val="20"/>
                <w:szCs w:val="20"/>
              </w:rPr>
            </w:pPr>
            <w:r>
              <w:rPr>
                <w:rFonts w:ascii="SassoonCRInfant" w:hAnsi="SassoonCRInfant" w:cstheme="minorHAnsi"/>
                <w:sz w:val="20"/>
                <w:szCs w:val="20"/>
              </w:rPr>
              <w:t xml:space="preserve">Continue to </w:t>
            </w:r>
            <w:r w:rsidR="00EE7231">
              <w:rPr>
                <w:rFonts w:ascii="SassoonCRInfant" w:hAnsi="SassoonCRInfant" w:cstheme="minorHAnsi"/>
                <w:sz w:val="20"/>
                <w:szCs w:val="20"/>
              </w:rPr>
              <w:t xml:space="preserve">use the oak national website.  </w:t>
            </w:r>
            <w:r>
              <w:rPr>
                <w:rFonts w:ascii="SassoonCRInfant" w:hAnsi="SassoonCRInfant" w:cstheme="minorHAnsi"/>
                <w:sz w:val="20"/>
                <w:szCs w:val="20"/>
              </w:rPr>
              <w:t>Have you learnt anything in addition to what you already knew?  We’d love to see or hear about this!</w:t>
            </w:r>
          </w:p>
          <w:p w:rsidR="00930563" w:rsidRDefault="00930563" w:rsidP="00026F46">
            <w:pPr>
              <w:rPr>
                <w:rFonts w:ascii="SassoonCRInfant" w:hAnsi="SassoonCRInfant" w:cstheme="minorHAnsi"/>
                <w:sz w:val="20"/>
                <w:szCs w:val="20"/>
              </w:rPr>
            </w:pPr>
          </w:p>
          <w:p w:rsidR="00E75DF7" w:rsidRDefault="00955F7D" w:rsidP="00E75DF7">
            <w:pPr>
              <w:jc w:val="center"/>
              <w:rPr>
                <w:rStyle w:val="Hyperlink"/>
              </w:rPr>
            </w:pPr>
            <w:hyperlink r:id="rId7" w:history="1">
              <w:r w:rsidR="00E75DF7">
                <w:rPr>
                  <w:rStyle w:val="Hyperlink"/>
                </w:rPr>
                <w:t>https://www.thenational.academy/online-classroom/year-6/</w:t>
              </w:r>
            </w:hyperlink>
          </w:p>
          <w:p w:rsidR="00344CC1" w:rsidRPr="00930563" w:rsidRDefault="00344CC1" w:rsidP="00E75DF7">
            <w:pPr>
              <w:jc w:val="center"/>
              <w:rPr>
                <w:rFonts w:ascii="SassoonCRInfant" w:hAnsi="SassoonCRInfant" w:cstheme="minorHAnsi"/>
                <w:sz w:val="20"/>
                <w:szCs w:val="20"/>
              </w:rPr>
            </w:pPr>
            <w:bookmarkStart w:id="0" w:name="_GoBack"/>
            <w:bookmarkEnd w:id="0"/>
          </w:p>
        </w:tc>
      </w:tr>
      <w:tr w:rsidR="00BE44B2" w:rsidRPr="00930563" w:rsidTr="00BE44B2">
        <w:tc>
          <w:tcPr>
            <w:tcW w:w="5240" w:type="dxa"/>
          </w:tcPr>
          <w:p w:rsidR="00BE44B2" w:rsidRPr="00930563" w:rsidRDefault="00BE44B2" w:rsidP="00930563">
            <w:pPr>
              <w:jc w:val="center"/>
              <w:rPr>
                <w:rFonts w:ascii="SassoonCRInfant" w:hAnsi="SassoonCRInfant" w:cstheme="minorHAnsi"/>
                <w:b/>
                <w:sz w:val="20"/>
                <w:szCs w:val="20"/>
              </w:rPr>
            </w:pPr>
            <w:r w:rsidRPr="00930563">
              <w:rPr>
                <w:rFonts w:ascii="SassoonCRInfant" w:hAnsi="SassoonCRInfant" w:cstheme="minorHAnsi"/>
                <w:b/>
                <w:sz w:val="20"/>
                <w:szCs w:val="20"/>
              </w:rPr>
              <w:t>Spellings</w:t>
            </w:r>
          </w:p>
          <w:p w:rsidR="00BE44B2" w:rsidRPr="00930563" w:rsidRDefault="00BE44B2" w:rsidP="00930563">
            <w:pPr>
              <w:jc w:val="center"/>
              <w:rPr>
                <w:rFonts w:ascii="SassoonCRInfant" w:hAnsi="SassoonCRInfant" w:cstheme="minorHAnsi"/>
                <w:b/>
                <w:sz w:val="20"/>
                <w:szCs w:val="20"/>
              </w:rPr>
            </w:pPr>
          </w:p>
          <w:p w:rsidR="00F172C3" w:rsidRDefault="00955F7D" w:rsidP="00F172C3">
            <w:pPr>
              <w:rPr>
                <w:rFonts w:ascii="SassoonCRInfant" w:hAnsi="SassoonCRInfant" w:cstheme="minorHAnsi"/>
                <w:sz w:val="20"/>
                <w:szCs w:val="20"/>
              </w:rPr>
            </w:pPr>
            <w:r>
              <w:rPr>
                <w:rFonts w:ascii="SassoonCRInfant" w:hAnsi="SassoonCRInfant" w:cstheme="minorHAnsi"/>
                <w:sz w:val="20"/>
                <w:szCs w:val="20"/>
              </w:rPr>
              <w:t>This term, you have been set lots of spelling tasks.  It would be good now to see how many of your spellings you can correctly spell.  Ask someone in your house to read out the spellings you’ve been practising and see how many you get right.  If there are any you are still finding difficult, look back through some of the spelling tasks we’ve set to practise them.</w:t>
            </w:r>
          </w:p>
          <w:p w:rsidR="00955F7D" w:rsidRDefault="00955F7D" w:rsidP="00F172C3">
            <w:pPr>
              <w:rPr>
                <w:rFonts w:ascii="SassoonCRInfant" w:hAnsi="SassoonCRInfant" w:cstheme="minorHAnsi"/>
                <w:sz w:val="20"/>
                <w:szCs w:val="20"/>
              </w:rPr>
            </w:pPr>
          </w:p>
          <w:p w:rsidR="00955F7D" w:rsidRDefault="00955F7D" w:rsidP="00F172C3">
            <w:pPr>
              <w:rPr>
                <w:rFonts w:ascii="SassoonCRInfant" w:hAnsi="SassoonCRInfant" w:cstheme="minorHAnsi"/>
                <w:sz w:val="20"/>
                <w:szCs w:val="20"/>
              </w:rPr>
            </w:pPr>
            <w:r>
              <w:rPr>
                <w:rFonts w:ascii="SassoonCRInfant" w:hAnsi="SassoonCRInfant" w:cstheme="minorHAnsi"/>
                <w:sz w:val="20"/>
                <w:szCs w:val="20"/>
              </w:rPr>
              <w:t>Let us know how you get on!  We might have some useful rhymes/acronyms to help you remember certain spellings.</w:t>
            </w:r>
          </w:p>
          <w:p w:rsidR="00F172C3" w:rsidRPr="00EA219E" w:rsidRDefault="00F172C3" w:rsidP="00F172C3">
            <w:pPr>
              <w:rPr>
                <w:rFonts w:ascii="SassoonCRInfant" w:hAnsi="SassoonCRInfant" w:cstheme="minorHAnsi"/>
                <w:sz w:val="20"/>
                <w:szCs w:val="20"/>
              </w:rPr>
            </w:pPr>
            <w:r>
              <w:rPr>
                <w:rFonts w:ascii="SassoonCRInfant" w:hAnsi="SassoonCRInfant" w:cstheme="minorHAnsi"/>
                <w:sz w:val="20"/>
                <w:szCs w:val="20"/>
              </w:rPr>
              <w:t xml:space="preserve"> </w:t>
            </w:r>
          </w:p>
        </w:tc>
        <w:tc>
          <w:tcPr>
            <w:tcW w:w="5103" w:type="dxa"/>
          </w:tcPr>
          <w:p w:rsidR="009C2F59" w:rsidRPr="00DC2DB3" w:rsidRDefault="00E75DF7" w:rsidP="00026F46">
            <w:pPr>
              <w:jc w:val="center"/>
              <w:rPr>
                <w:rFonts w:ascii="SassoonCRInfant" w:hAnsi="SassoonCRInfant" w:cstheme="minorHAnsi"/>
                <w:sz w:val="20"/>
                <w:szCs w:val="20"/>
              </w:rPr>
            </w:pPr>
            <w:r w:rsidRPr="00DC2DB3">
              <w:rPr>
                <w:rFonts w:ascii="SassoonCRInfant" w:hAnsi="SassoonCRInfant" w:cstheme="minorHAnsi"/>
                <w:b/>
                <w:sz w:val="20"/>
                <w:szCs w:val="20"/>
              </w:rPr>
              <w:t>Mindfulness</w:t>
            </w:r>
          </w:p>
          <w:p w:rsidR="00026F46" w:rsidRPr="00DC2DB3" w:rsidRDefault="00026F46" w:rsidP="00026F46">
            <w:pPr>
              <w:jc w:val="center"/>
              <w:rPr>
                <w:rFonts w:ascii="SassoonCRInfant" w:hAnsi="SassoonCRInfant" w:cstheme="minorHAnsi"/>
                <w:sz w:val="20"/>
                <w:szCs w:val="20"/>
              </w:rPr>
            </w:pPr>
          </w:p>
          <w:p w:rsidR="0034096A" w:rsidRDefault="00955F7D" w:rsidP="003726C2">
            <w:pPr>
              <w:shd w:val="clear" w:color="auto" w:fill="FFFFFF"/>
              <w:spacing w:after="100" w:afterAutospacing="1"/>
              <w:jc w:val="center"/>
              <w:rPr>
                <w:rFonts w:ascii="SassoonCRInfant" w:hAnsi="SassoonCRInfant" w:cstheme="minorHAnsi"/>
                <w:i/>
                <w:sz w:val="20"/>
                <w:szCs w:val="20"/>
              </w:rPr>
            </w:pPr>
            <w:r>
              <w:rPr>
                <w:noProof/>
                <w:lang w:eastAsia="en-GB"/>
              </w:rPr>
              <w:lastRenderedPageBreak/>
              <w:drawing>
                <wp:inline distT="0" distB="0" distL="0" distR="0" wp14:anchorId="0DF1DD19" wp14:editId="3115AD9E">
                  <wp:extent cx="3103245" cy="2247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45" cy="2247265"/>
                          </a:xfrm>
                          <a:prstGeom prst="rect">
                            <a:avLst/>
                          </a:prstGeom>
                        </pic:spPr>
                      </pic:pic>
                    </a:graphicData>
                  </a:graphic>
                </wp:inline>
              </w:drawing>
            </w:r>
          </w:p>
          <w:p w:rsidR="00955F7D" w:rsidRDefault="00955F7D" w:rsidP="003726C2">
            <w:pPr>
              <w:shd w:val="clear" w:color="auto" w:fill="FFFFFF"/>
              <w:spacing w:after="100" w:afterAutospacing="1"/>
              <w:jc w:val="center"/>
              <w:rPr>
                <w:rFonts w:ascii="SassoonCRInfant" w:hAnsi="SassoonCRInfant" w:cstheme="minorHAnsi"/>
                <w:i/>
                <w:sz w:val="20"/>
                <w:szCs w:val="20"/>
              </w:rPr>
            </w:pPr>
            <w:r>
              <w:rPr>
                <w:rFonts w:ascii="SassoonCRInfant" w:hAnsi="SassoonCRInfant" w:cstheme="minorHAnsi"/>
                <w:i/>
                <w:sz w:val="20"/>
                <w:szCs w:val="20"/>
              </w:rPr>
              <w:t>Remember to check that your surroundings are safe before you start!</w:t>
            </w:r>
          </w:p>
          <w:p w:rsidR="003726C2" w:rsidRPr="00DC2DB3" w:rsidRDefault="003726C2" w:rsidP="003726C2">
            <w:pPr>
              <w:shd w:val="clear" w:color="auto" w:fill="FFFFFF"/>
              <w:spacing w:after="100" w:afterAutospacing="1"/>
              <w:jc w:val="center"/>
              <w:rPr>
                <w:rFonts w:ascii="SassoonCRInfant" w:hAnsi="SassoonCRInfant" w:cstheme="minorHAnsi"/>
                <w:i/>
                <w:sz w:val="20"/>
                <w:szCs w:val="20"/>
              </w:rPr>
            </w:pPr>
          </w:p>
        </w:tc>
      </w:tr>
    </w:tbl>
    <w:p w:rsidR="00F00758" w:rsidRDefault="00F00758" w:rsidP="00612E22">
      <w:pPr>
        <w:rPr>
          <w:rFonts w:ascii="SassoonCRInfant" w:hAnsi="SassoonCRInfant" w:cstheme="minorHAnsi"/>
          <w:sz w:val="20"/>
          <w:szCs w:val="20"/>
        </w:rPr>
      </w:pPr>
    </w:p>
    <w:p w:rsidR="00E75DF7" w:rsidRDefault="00E75DF7" w:rsidP="00612E22">
      <w:pPr>
        <w:rPr>
          <w:rFonts w:ascii="SassoonCRInfant" w:hAnsi="SassoonCRInfant" w:cstheme="minorHAnsi"/>
          <w:sz w:val="20"/>
          <w:szCs w:val="20"/>
        </w:rPr>
      </w:pPr>
    </w:p>
    <w:sectPr w:rsidR="00E75DF7"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65048"/>
    <w:multiLevelType w:val="multilevel"/>
    <w:tmpl w:val="5BF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F1110"/>
    <w:multiLevelType w:val="hybridMultilevel"/>
    <w:tmpl w:val="76D68656"/>
    <w:lvl w:ilvl="0" w:tplc="912A9390">
      <w:start w:val="1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A1D61"/>
    <w:multiLevelType w:val="hybridMultilevel"/>
    <w:tmpl w:val="D722E2DA"/>
    <w:lvl w:ilvl="0" w:tplc="A24CC93E">
      <w:start w:val="1"/>
      <w:numFmt w:val="decimal"/>
      <w:lvlText w:val="%1."/>
      <w:lvlJc w:val="left"/>
      <w:pPr>
        <w:ind w:left="720" w:hanging="360"/>
      </w:pPr>
      <w:rPr>
        <w:rFonts w:ascii="Segoe UI Symbol"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7"/>
  </w:num>
  <w:num w:numId="6">
    <w:abstractNumId w:val="19"/>
  </w:num>
  <w:num w:numId="7">
    <w:abstractNumId w:val="12"/>
  </w:num>
  <w:num w:numId="8">
    <w:abstractNumId w:val="5"/>
  </w:num>
  <w:num w:numId="9">
    <w:abstractNumId w:val="14"/>
  </w:num>
  <w:num w:numId="10">
    <w:abstractNumId w:val="20"/>
  </w:num>
  <w:num w:numId="11">
    <w:abstractNumId w:val="17"/>
  </w:num>
  <w:num w:numId="12">
    <w:abstractNumId w:val="0"/>
  </w:num>
  <w:num w:numId="13">
    <w:abstractNumId w:val="15"/>
  </w:num>
  <w:num w:numId="14">
    <w:abstractNumId w:val="8"/>
  </w:num>
  <w:num w:numId="15">
    <w:abstractNumId w:val="18"/>
  </w:num>
  <w:num w:numId="16">
    <w:abstractNumId w:val="9"/>
  </w:num>
  <w:num w:numId="17">
    <w:abstractNumId w:val="13"/>
  </w:num>
  <w:num w:numId="18">
    <w:abstractNumId w:val="6"/>
  </w:num>
  <w:num w:numId="19">
    <w:abstractNumId w:val="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00"/>
    <w:rsid w:val="00024C22"/>
    <w:rsid w:val="00026F46"/>
    <w:rsid w:val="00102A5F"/>
    <w:rsid w:val="00140E14"/>
    <w:rsid w:val="001D4C0B"/>
    <w:rsid w:val="002717BC"/>
    <w:rsid w:val="00275543"/>
    <w:rsid w:val="002906D7"/>
    <w:rsid w:val="002D14B7"/>
    <w:rsid w:val="0034096A"/>
    <w:rsid w:val="00344CC1"/>
    <w:rsid w:val="003726C2"/>
    <w:rsid w:val="003F18FA"/>
    <w:rsid w:val="00451191"/>
    <w:rsid w:val="00483BB0"/>
    <w:rsid w:val="004E52FD"/>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40887"/>
    <w:rsid w:val="00744C84"/>
    <w:rsid w:val="007509DB"/>
    <w:rsid w:val="0076034B"/>
    <w:rsid w:val="007944B8"/>
    <w:rsid w:val="007B0E60"/>
    <w:rsid w:val="007F5AFB"/>
    <w:rsid w:val="00882ADA"/>
    <w:rsid w:val="008E218D"/>
    <w:rsid w:val="00911B0F"/>
    <w:rsid w:val="00930563"/>
    <w:rsid w:val="00955F7D"/>
    <w:rsid w:val="00984425"/>
    <w:rsid w:val="009A4904"/>
    <w:rsid w:val="009A7D0F"/>
    <w:rsid w:val="009C2F59"/>
    <w:rsid w:val="00AB7625"/>
    <w:rsid w:val="00AC4750"/>
    <w:rsid w:val="00AE21C3"/>
    <w:rsid w:val="00B17CD5"/>
    <w:rsid w:val="00B9074B"/>
    <w:rsid w:val="00B931D4"/>
    <w:rsid w:val="00BC7A71"/>
    <w:rsid w:val="00BE44B2"/>
    <w:rsid w:val="00C57E27"/>
    <w:rsid w:val="00C708FF"/>
    <w:rsid w:val="00D9500E"/>
    <w:rsid w:val="00DC269F"/>
    <w:rsid w:val="00DC2DB3"/>
    <w:rsid w:val="00DD7073"/>
    <w:rsid w:val="00E31528"/>
    <w:rsid w:val="00E75DF7"/>
    <w:rsid w:val="00EA219E"/>
    <w:rsid w:val="00EA2AB1"/>
    <w:rsid w:val="00EE7231"/>
    <w:rsid w:val="00F00758"/>
    <w:rsid w:val="00F172C3"/>
    <w:rsid w:val="00F86722"/>
    <w:rsid w:val="00FA4008"/>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0C4F"/>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styleId="NormalWeb">
    <w:name w:val="Normal (Web)"/>
    <w:basedOn w:val="Normal"/>
    <w:uiPriority w:val="99"/>
    <w:semiHidden/>
    <w:unhideWhenUsed/>
    <w:rsid w:val="00340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27460575">
      <w:bodyDiv w:val="1"/>
      <w:marLeft w:val="0"/>
      <w:marRight w:val="0"/>
      <w:marTop w:val="0"/>
      <w:marBottom w:val="0"/>
      <w:divBdr>
        <w:top w:val="none" w:sz="0" w:space="0" w:color="auto"/>
        <w:left w:val="none" w:sz="0" w:space="0" w:color="auto"/>
        <w:bottom w:val="none" w:sz="0" w:space="0" w:color="auto"/>
        <w:right w:val="none" w:sz="0" w:space="0" w:color="auto"/>
      </w:divBdr>
      <w:divsChild>
        <w:div w:id="1818760449">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151764848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henational.academy/online-classroom/yea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6@highworthcombined.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22BC1025</Template>
  <TotalTime>11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Rebecca Dowling</cp:lastModifiedBy>
  <cp:revision>3</cp:revision>
  <cp:lastPrinted>2017-07-19T13:50:00Z</cp:lastPrinted>
  <dcterms:created xsi:type="dcterms:W3CDTF">2020-05-15T08:29:00Z</dcterms:created>
  <dcterms:modified xsi:type="dcterms:W3CDTF">2020-05-15T08:50:00Z</dcterms:modified>
</cp:coreProperties>
</file>