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59EF1" w14:textId="6FF40FBC" w:rsidR="005F243E" w:rsidRDefault="00F86722" w:rsidP="003B643F">
      <w:pPr>
        <w:jc w:val="center"/>
        <w:rPr>
          <w:rFonts w:cstheme="minorHAnsi"/>
          <w:b/>
          <w:sz w:val="20"/>
          <w:szCs w:val="20"/>
          <w:u w:val="single"/>
        </w:rPr>
      </w:pPr>
      <w:bookmarkStart w:id="0" w:name="_GoBack"/>
      <w:bookmarkEnd w:id="0"/>
      <w:r w:rsidRPr="00111F74">
        <w:rPr>
          <w:rFonts w:cstheme="minorHAnsi"/>
          <w:b/>
          <w:sz w:val="20"/>
          <w:szCs w:val="20"/>
          <w:u w:val="single"/>
        </w:rPr>
        <w:t xml:space="preserve">Year 3 Home Learning </w:t>
      </w:r>
      <w:r w:rsidR="00057A08" w:rsidRPr="00111F74">
        <w:rPr>
          <w:rFonts w:cstheme="minorHAnsi"/>
          <w:b/>
          <w:sz w:val="20"/>
          <w:szCs w:val="20"/>
          <w:u w:val="single"/>
        </w:rPr>
        <w:t>–</w:t>
      </w:r>
      <w:r w:rsidRPr="00111F74">
        <w:rPr>
          <w:rFonts w:cstheme="minorHAnsi"/>
          <w:b/>
          <w:sz w:val="20"/>
          <w:szCs w:val="20"/>
          <w:u w:val="single"/>
        </w:rPr>
        <w:t xml:space="preserve"> </w:t>
      </w:r>
      <w:r w:rsidR="005B523F">
        <w:rPr>
          <w:rFonts w:cstheme="minorHAnsi"/>
          <w:b/>
          <w:sz w:val="20"/>
          <w:szCs w:val="20"/>
          <w:u w:val="single"/>
        </w:rPr>
        <w:t xml:space="preserve">Monday </w:t>
      </w:r>
      <w:r w:rsidR="00AB3659">
        <w:rPr>
          <w:rFonts w:cstheme="minorHAnsi"/>
          <w:b/>
          <w:sz w:val="20"/>
          <w:szCs w:val="20"/>
          <w:u w:val="single"/>
        </w:rPr>
        <w:t>22</w:t>
      </w:r>
      <w:r w:rsidR="00AB3659" w:rsidRPr="00AB3659">
        <w:rPr>
          <w:rFonts w:cstheme="minorHAnsi"/>
          <w:b/>
          <w:sz w:val="20"/>
          <w:szCs w:val="20"/>
          <w:u w:val="single"/>
          <w:vertAlign w:val="superscript"/>
        </w:rPr>
        <w:t>nd</w:t>
      </w:r>
      <w:r w:rsidR="00AB3659">
        <w:rPr>
          <w:rFonts w:cstheme="minorHAnsi"/>
          <w:b/>
          <w:sz w:val="20"/>
          <w:szCs w:val="20"/>
          <w:u w:val="single"/>
        </w:rPr>
        <w:t xml:space="preserve"> June</w:t>
      </w:r>
    </w:p>
    <w:p w14:paraId="32CA1CE2" w14:textId="786C9282" w:rsidR="0017284A" w:rsidRDefault="0017284A" w:rsidP="0017284A">
      <w:pPr>
        <w:rPr>
          <w:rFonts w:cstheme="minorHAnsi"/>
          <w:b/>
          <w:sz w:val="20"/>
          <w:szCs w:val="20"/>
        </w:rPr>
      </w:pPr>
      <w:r>
        <w:rPr>
          <w:rFonts w:cstheme="minorHAnsi"/>
          <w:b/>
          <w:sz w:val="20"/>
          <w:szCs w:val="20"/>
        </w:rPr>
        <w:t>We</w:t>
      </w:r>
      <w:r w:rsidR="00D43DEB">
        <w:rPr>
          <w:rFonts w:cstheme="minorHAnsi"/>
          <w:b/>
          <w:sz w:val="20"/>
          <w:szCs w:val="20"/>
        </w:rPr>
        <w:t xml:space="preserve"> </w:t>
      </w:r>
      <w:r>
        <w:rPr>
          <w:rFonts w:cstheme="minorHAnsi"/>
          <w:b/>
          <w:sz w:val="20"/>
          <w:szCs w:val="20"/>
        </w:rPr>
        <w:t xml:space="preserve">would love to see the work you have been doing. If you would like to take a picture of your work and send it to us for feedback, our email address is </w:t>
      </w:r>
      <w:hyperlink r:id="rId7" w:history="1">
        <w:r w:rsidR="000F440E" w:rsidRPr="00222EA8">
          <w:rPr>
            <w:rStyle w:val="Hyperlink"/>
            <w:rFonts w:cstheme="minorHAnsi"/>
            <w:b/>
            <w:sz w:val="20"/>
            <w:szCs w:val="20"/>
          </w:rPr>
          <w:t>year3@highworthcombined.co.uk</w:t>
        </w:r>
      </w:hyperlink>
    </w:p>
    <w:p w14:paraId="7887E11C" w14:textId="2A4F84D7" w:rsidR="000F440E" w:rsidRPr="0017284A" w:rsidRDefault="000F440E" w:rsidP="0017284A">
      <w:pPr>
        <w:rPr>
          <w:rFonts w:cstheme="minorHAnsi"/>
          <w:b/>
          <w:sz w:val="20"/>
          <w:szCs w:val="20"/>
        </w:rPr>
      </w:pPr>
      <w:r>
        <w:rPr>
          <w:rFonts w:cstheme="minorHAnsi"/>
          <w:b/>
          <w:sz w:val="20"/>
          <w:szCs w:val="20"/>
        </w:rPr>
        <w:t>Reading – make sure you spend some time reading every day</w:t>
      </w:r>
      <w:r w:rsidR="005771A3">
        <w:rPr>
          <w:rFonts w:cstheme="minorHAnsi"/>
          <w:b/>
          <w:sz w:val="20"/>
          <w:szCs w:val="20"/>
        </w:rPr>
        <w:t>, 10 minutes minimum.</w:t>
      </w:r>
    </w:p>
    <w:tbl>
      <w:tblPr>
        <w:tblStyle w:val="TableGrid"/>
        <w:tblW w:w="10201" w:type="dxa"/>
        <w:tblLayout w:type="fixed"/>
        <w:tblLook w:val="04A0" w:firstRow="1" w:lastRow="0" w:firstColumn="1" w:lastColumn="0" w:noHBand="0" w:noVBand="1"/>
      </w:tblPr>
      <w:tblGrid>
        <w:gridCol w:w="2689"/>
        <w:gridCol w:w="3402"/>
        <w:gridCol w:w="4110"/>
      </w:tblGrid>
      <w:tr w:rsidR="00057A08" w:rsidRPr="00111F74" w14:paraId="58534C28" w14:textId="77777777" w:rsidTr="003831CB">
        <w:tc>
          <w:tcPr>
            <w:tcW w:w="2689" w:type="dxa"/>
          </w:tcPr>
          <w:p w14:paraId="3A6A1F00" w14:textId="1B56F3EE" w:rsidR="00560E04" w:rsidRDefault="00560E04" w:rsidP="00335DD8">
            <w:pPr>
              <w:rPr>
                <w:rFonts w:cstheme="minorHAnsi"/>
                <w:b/>
                <w:sz w:val="20"/>
                <w:szCs w:val="20"/>
              </w:rPr>
            </w:pPr>
            <w:r>
              <w:rPr>
                <w:rFonts w:cstheme="minorHAnsi"/>
                <w:b/>
                <w:sz w:val="20"/>
                <w:szCs w:val="20"/>
              </w:rPr>
              <w:t xml:space="preserve">Maths – </w:t>
            </w:r>
            <w:r w:rsidR="00C621A1">
              <w:rPr>
                <w:rFonts w:cstheme="minorHAnsi"/>
                <w:b/>
                <w:sz w:val="20"/>
                <w:szCs w:val="20"/>
              </w:rPr>
              <w:t>More fractions practise</w:t>
            </w:r>
          </w:p>
          <w:p w14:paraId="4414ECE2" w14:textId="77777777" w:rsidR="00560E04" w:rsidRDefault="00560E04" w:rsidP="00335DD8">
            <w:pPr>
              <w:rPr>
                <w:rFonts w:cstheme="minorHAnsi"/>
                <w:b/>
                <w:sz w:val="20"/>
                <w:szCs w:val="20"/>
              </w:rPr>
            </w:pPr>
          </w:p>
          <w:p w14:paraId="2C957A30" w14:textId="77777777" w:rsidR="00C621A1" w:rsidRDefault="00C621A1" w:rsidP="00335DD8">
            <w:pPr>
              <w:rPr>
                <w:rFonts w:cstheme="minorHAnsi"/>
                <w:bCs/>
                <w:sz w:val="20"/>
                <w:szCs w:val="20"/>
              </w:rPr>
            </w:pPr>
            <w:r>
              <w:rPr>
                <w:rFonts w:cstheme="minorHAnsi"/>
                <w:bCs/>
                <w:sz w:val="20"/>
                <w:szCs w:val="20"/>
              </w:rPr>
              <w:t>Look at the sheet below to practise writing and saying fractions. Follow the instructions given to complete the task.  You don’t have to print off the sheet; you could just write the fractions down on a separate piece of paper.</w:t>
            </w:r>
          </w:p>
          <w:p w14:paraId="488AF6DA" w14:textId="77777777" w:rsidR="00C621A1" w:rsidRDefault="00C621A1" w:rsidP="00335DD8">
            <w:pPr>
              <w:rPr>
                <w:rFonts w:cstheme="minorHAnsi"/>
                <w:bCs/>
                <w:sz w:val="20"/>
                <w:szCs w:val="20"/>
              </w:rPr>
            </w:pPr>
          </w:p>
          <w:p w14:paraId="7832ACAD" w14:textId="77880D13" w:rsidR="005771A3" w:rsidRDefault="00C621A1" w:rsidP="00335DD8">
            <w:pPr>
              <w:rPr>
                <w:rFonts w:cstheme="minorHAnsi"/>
                <w:bCs/>
                <w:sz w:val="20"/>
                <w:szCs w:val="20"/>
              </w:rPr>
            </w:pPr>
            <w:r>
              <w:rPr>
                <w:rFonts w:cstheme="minorHAnsi"/>
                <w:bCs/>
                <w:sz w:val="20"/>
                <w:szCs w:val="20"/>
              </w:rPr>
              <w:t>The first one shows seven arrows.  Four of the arrows have been shaded.  Therefore, the answer to the first one is four sevenths or</w:t>
            </w:r>
          </w:p>
          <w:p w14:paraId="68FC70E8" w14:textId="560A8B62" w:rsidR="00C621A1" w:rsidRDefault="00C621A1" w:rsidP="00335DD8">
            <w:pPr>
              <w:rPr>
                <w:rFonts w:cstheme="minorHAnsi"/>
                <w:bCs/>
                <w:sz w:val="20"/>
                <w:szCs w:val="20"/>
                <w:u w:val="single"/>
              </w:rPr>
            </w:pPr>
            <w:r>
              <w:rPr>
                <w:rFonts w:cstheme="minorHAnsi"/>
                <w:bCs/>
                <w:sz w:val="20"/>
                <w:szCs w:val="20"/>
                <w:u w:val="single"/>
              </w:rPr>
              <w:t>4</w:t>
            </w:r>
          </w:p>
          <w:p w14:paraId="3E5AE4CC" w14:textId="77777777" w:rsidR="00C621A1" w:rsidRDefault="00C621A1" w:rsidP="00335DD8">
            <w:pPr>
              <w:rPr>
                <w:rFonts w:cstheme="minorHAnsi"/>
                <w:bCs/>
                <w:sz w:val="20"/>
                <w:szCs w:val="20"/>
              </w:rPr>
            </w:pPr>
            <w:r>
              <w:rPr>
                <w:rFonts w:cstheme="minorHAnsi"/>
                <w:bCs/>
                <w:sz w:val="20"/>
                <w:szCs w:val="20"/>
              </w:rPr>
              <w:t>7</w:t>
            </w:r>
          </w:p>
          <w:p w14:paraId="145403F0" w14:textId="77777777" w:rsidR="00C621A1" w:rsidRDefault="00C621A1" w:rsidP="00335DD8">
            <w:pPr>
              <w:rPr>
                <w:rFonts w:cstheme="minorHAnsi"/>
                <w:bCs/>
                <w:sz w:val="20"/>
                <w:szCs w:val="20"/>
              </w:rPr>
            </w:pPr>
          </w:p>
          <w:p w14:paraId="00D40F4A" w14:textId="40082A85" w:rsidR="00C621A1" w:rsidRPr="00C621A1" w:rsidRDefault="00C621A1" w:rsidP="00335DD8">
            <w:pPr>
              <w:rPr>
                <w:rFonts w:cstheme="minorHAnsi"/>
                <w:bCs/>
                <w:sz w:val="20"/>
                <w:szCs w:val="20"/>
              </w:rPr>
            </w:pPr>
          </w:p>
        </w:tc>
        <w:tc>
          <w:tcPr>
            <w:tcW w:w="3402" w:type="dxa"/>
          </w:tcPr>
          <w:p w14:paraId="495A7FBC" w14:textId="5BCF6CE1" w:rsidR="006619C5" w:rsidRPr="00F76C15" w:rsidRDefault="00EE4B85" w:rsidP="00F76C15">
            <w:pPr>
              <w:rPr>
                <w:rFonts w:cstheme="minorHAnsi"/>
                <w:b/>
                <w:sz w:val="20"/>
                <w:szCs w:val="20"/>
              </w:rPr>
            </w:pPr>
            <w:r>
              <w:rPr>
                <w:rFonts w:cstheme="minorHAnsi"/>
                <w:b/>
                <w:sz w:val="20"/>
                <w:szCs w:val="20"/>
              </w:rPr>
              <w:t>Reading – Reading comprehension</w:t>
            </w:r>
          </w:p>
          <w:p w14:paraId="4AFC04D0" w14:textId="3744A470" w:rsidR="00F76C15" w:rsidRDefault="00F76C15" w:rsidP="00EE4B85">
            <w:pPr>
              <w:spacing w:after="160" w:line="256" w:lineRule="auto"/>
              <w:rPr>
                <w:rFonts w:cstheme="minorHAnsi"/>
                <w:b/>
                <w:sz w:val="20"/>
                <w:szCs w:val="20"/>
              </w:rPr>
            </w:pPr>
          </w:p>
          <w:p w14:paraId="34D49332" w14:textId="23EAA27D" w:rsidR="00446A40" w:rsidRDefault="00DE55BC" w:rsidP="00EE4B85">
            <w:pPr>
              <w:spacing w:after="160" w:line="256" w:lineRule="auto"/>
              <w:rPr>
                <w:rFonts w:cstheme="minorHAnsi"/>
                <w:bCs/>
                <w:sz w:val="20"/>
                <w:szCs w:val="20"/>
              </w:rPr>
            </w:pPr>
            <w:r>
              <w:rPr>
                <w:rFonts w:cstheme="minorHAnsi"/>
                <w:bCs/>
                <w:sz w:val="20"/>
                <w:szCs w:val="20"/>
              </w:rPr>
              <w:t>Read the non-fiction text ‘Doorstep Wildlife’, below. Make sure you read it carefully before you look at the questions.</w:t>
            </w:r>
          </w:p>
          <w:p w14:paraId="7B68679A" w14:textId="477B54F4" w:rsidR="00DE55BC" w:rsidRDefault="00DE55BC" w:rsidP="00EE4B85">
            <w:pPr>
              <w:spacing w:after="160" w:line="256" w:lineRule="auto"/>
              <w:rPr>
                <w:rFonts w:cstheme="minorHAnsi"/>
                <w:bCs/>
                <w:sz w:val="20"/>
                <w:szCs w:val="20"/>
              </w:rPr>
            </w:pPr>
            <w:r>
              <w:rPr>
                <w:rFonts w:cstheme="minorHAnsi"/>
                <w:bCs/>
                <w:sz w:val="20"/>
                <w:szCs w:val="20"/>
              </w:rPr>
              <w:t>Then, start to answer the questions.  Remember not to guess the answer or try to recall the answer from memory.  Look back in the text to find the answer to each question.</w:t>
            </w:r>
          </w:p>
          <w:p w14:paraId="29FB39D1" w14:textId="5BE5B098" w:rsidR="00DE55BC" w:rsidRDefault="00DE55BC" w:rsidP="00EE4B85">
            <w:pPr>
              <w:spacing w:after="160" w:line="256" w:lineRule="auto"/>
              <w:rPr>
                <w:rFonts w:cstheme="minorHAnsi"/>
                <w:bCs/>
                <w:sz w:val="20"/>
                <w:szCs w:val="20"/>
              </w:rPr>
            </w:pPr>
            <w:r>
              <w:rPr>
                <w:rFonts w:cstheme="minorHAnsi"/>
                <w:bCs/>
                <w:sz w:val="20"/>
                <w:szCs w:val="20"/>
              </w:rPr>
              <w:t xml:space="preserve">You could try the ‘skim and scan’ technique. So, for example, for question 7, it asks ‘Why is the hedgehog called the ‘gardener’s friend?’  </w:t>
            </w:r>
          </w:p>
          <w:p w14:paraId="15B4939C" w14:textId="45BB289A" w:rsidR="00DE55BC" w:rsidRPr="00EE4B85" w:rsidRDefault="00DE55BC" w:rsidP="00EE4B85">
            <w:pPr>
              <w:spacing w:after="160" w:line="256" w:lineRule="auto"/>
              <w:rPr>
                <w:rFonts w:cstheme="minorHAnsi"/>
                <w:bCs/>
                <w:sz w:val="20"/>
                <w:szCs w:val="20"/>
              </w:rPr>
            </w:pPr>
            <w:r>
              <w:rPr>
                <w:rFonts w:cstheme="minorHAnsi"/>
                <w:bCs/>
                <w:sz w:val="20"/>
                <w:szCs w:val="20"/>
              </w:rPr>
              <w:t>For this you need to go to the section on hedgehogs, then skim your eyes through the paragraph to find the words ‘gardener’s friend’ to help you find the information quickly.</w:t>
            </w:r>
          </w:p>
          <w:p w14:paraId="2F14FC31" w14:textId="77777777" w:rsidR="00F76C15" w:rsidRPr="00F76C15" w:rsidRDefault="00F76C15" w:rsidP="00F76C15">
            <w:pPr>
              <w:rPr>
                <w:rFonts w:cstheme="minorHAnsi"/>
                <w:b/>
                <w:sz w:val="20"/>
                <w:szCs w:val="20"/>
              </w:rPr>
            </w:pPr>
          </w:p>
          <w:p w14:paraId="1204E045" w14:textId="601C6D8A" w:rsidR="00C52840" w:rsidRPr="00F76C15" w:rsidRDefault="00C52840" w:rsidP="00C52840">
            <w:pPr>
              <w:rPr>
                <w:rFonts w:cstheme="minorHAnsi"/>
                <w:b/>
                <w:sz w:val="20"/>
                <w:szCs w:val="20"/>
              </w:rPr>
            </w:pPr>
          </w:p>
          <w:p w14:paraId="3DA322FF" w14:textId="77777777" w:rsidR="00C52840" w:rsidRPr="00F76C15" w:rsidRDefault="00C52840" w:rsidP="00C52840">
            <w:pPr>
              <w:rPr>
                <w:rFonts w:cstheme="minorHAnsi"/>
                <w:bCs/>
                <w:sz w:val="20"/>
                <w:szCs w:val="20"/>
              </w:rPr>
            </w:pPr>
          </w:p>
          <w:p w14:paraId="6C489691" w14:textId="76C881EB" w:rsidR="00B71D68" w:rsidRPr="00F76C15" w:rsidRDefault="00B71D68" w:rsidP="00557B00">
            <w:pPr>
              <w:rPr>
                <w:rFonts w:cstheme="minorHAnsi"/>
                <w:b/>
                <w:sz w:val="20"/>
                <w:szCs w:val="20"/>
              </w:rPr>
            </w:pPr>
          </w:p>
          <w:p w14:paraId="052CFF4C" w14:textId="77777777" w:rsidR="00B71D68" w:rsidRPr="00F76C15" w:rsidRDefault="00B71D68" w:rsidP="00557B00">
            <w:pPr>
              <w:rPr>
                <w:rFonts w:cstheme="minorHAnsi"/>
                <w:bCs/>
                <w:sz w:val="20"/>
                <w:szCs w:val="20"/>
              </w:rPr>
            </w:pPr>
          </w:p>
          <w:p w14:paraId="62701708" w14:textId="77777777" w:rsidR="00057A08" w:rsidRPr="00F76C15" w:rsidRDefault="00057A08" w:rsidP="00557B00">
            <w:pPr>
              <w:rPr>
                <w:rFonts w:cstheme="minorHAnsi"/>
                <w:sz w:val="20"/>
                <w:szCs w:val="20"/>
              </w:rPr>
            </w:pPr>
          </w:p>
          <w:p w14:paraId="206B1980" w14:textId="3E17CA59" w:rsidR="00057A08" w:rsidRPr="00F76C15" w:rsidRDefault="00057A08" w:rsidP="00D4120D">
            <w:pPr>
              <w:rPr>
                <w:rFonts w:cstheme="minorHAnsi"/>
                <w:iCs/>
                <w:sz w:val="20"/>
                <w:szCs w:val="20"/>
              </w:rPr>
            </w:pPr>
          </w:p>
        </w:tc>
        <w:tc>
          <w:tcPr>
            <w:tcW w:w="4110" w:type="dxa"/>
          </w:tcPr>
          <w:p w14:paraId="0D1F26D5" w14:textId="7E011CE4" w:rsidR="0079791F" w:rsidRPr="008E6173" w:rsidRDefault="00AB78FA" w:rsidP="003E524B">
            <w:pPr>
              <w:rPr>
                <w:rFonts w:cstheme="minorHAnsi"/>
                <w:b/>
                <w:sz w:val="20"/>
                <w:szCs w:val="20"/>
              </w:rPr>
            </w:pPr>
            <w:r w:rsidRPr="008E6173">
              <w:rPr>
                <w:rFonts w:cstheme="minorHAnsi"/>
                <w:b/>
                <w:sz w:val="20"/>
                <w:szCs w:val="20"/>
              </w:rPr>
              <w:t xml:space="preserve">English </w:t>
            </w:r>
            <w:r w:rsidR="00241431" w:rsidRPr="008E6173">
              <w:rPr>
                <w:rFonts w:cstheme="minorHAnsi"/>
                <w:b/>
                <w:sz w:val="20"/>
                <w:szCs w:val="20"/>
              </w:rPr>
              <w:t>–</w:t>
            </w:r>
            <w:r w:rsidRPr="008E6173">
              <w:rPr>
                <w:rFonts w:cstheme="minorHAnsi"/>
                <w:b/>
                <w:sz w:val="20"/>
                <w:szCs w:val="20"/>
              </w:rPr>
              <w:t xml:space="preserve"> </w:t>
            </w:r>
            <w:r w:rsidR="003831CB">
              <w:rPr>
                <w:rFonts w:cstheme="minorHAnsi"/>
                <w:b/>
                <w:sz w:val="20"/>
                <w:szCs w:val="20"/>
              </w:rPr>
              <w:t>Grammar revision</w:t>
            </w:r>
          </w:p>
          <w:p w14:paraId="3EDE7BCE" w14:textId="77777777" w:rsidR="003E524B" w:rsidRPr="008E6173" w:rsidRDefault="003E524B" w:rsidP="003E524B">
            <w:pPr>
              <w:rPr>
                <w:rFonts w:cstheme="minorHAnsi"/>
                <w:b/>
                <w:sz w:val="20"/>
                <w:szCs w:val="20"/>
              </w:rPr>
            </w:pPr>
          </w:p>
          <w:p w14:paraId="6195ADD4" w14:textId="022FC03A" w:rsidR="000D241E" w:rsidRDefault="003831CB" w:rsidP="003831CB">
            <w:pPr>
              <w:rPr>
                <w:rFonts w:cstheme="minorHAnsi"/>
                <w:sz w:val="20"/>
                <w:szCs w:val="20"/>
              </w:rPr>
            </w:pPr>
            <w:r>
              <w:rPr>
                <w:rFonts w:cstheme="minorHAnsi"/>
                <w:sz w:val="20"/>
                <w:szCs w:val="20"/>
              </w:rPr>
              <w:t>Answer these questions to see what you can remember.</w:t>
            </w:r>
          </w:p>
          <w:p w14:paraId="7CEE2B83" w14:textId="77777777" w:rsidR="003831CB" w:rsidRPr="003831CB" w:rsidRDefault="003831CB" w:rsidP="003831CB">
            <w:pPr>
              <w:rPr>
                <w:rFonts w:cstheme="minorHAnsi"/>
                <w:sz w:val="20"/>
                <w:szCs w:val="20"/>
              </w:rPr>
            </w:pPr>
          </w:p>
          <w:p w14:paraId="32F1AEDC" w14:textId="3A7E13FA" w:rsidR="000D241E" w:rsidRDefault="003831CB" w:rsidP="003831CB">
            <w:pPr>
              <w:rPr>
                <w:rFonts w:cstheme="minorHAnsi"/>
                <w:bCs/>
                <w:sz w:val="20"/>
                <w:szCs w:val="20"/>
              </w:rPr>
            </w:pPr>
            <w:r>
              <w:rPr>
                <w:rFonts w:cstheme="minorHAnsi"/>
                <w:bCs/>
                <w:sz w:val="20"/>
                <w:szCs w:val="20"/>
              </w:rPr>
              <w:t>Can you add two adjectives to describe the train in this sentence?</w:t>
            </w:r>
          </w:p>
          <w:p w14:paraId="2020A12D" w14:textId="76C14893" w:rsidR="003831CB" w:rsidRDefault="003831CB" w:rsidP="003831CB">
            <w:pPr>
              <w:rPr>
                <w:rFonts w:cstheme="minorHAnsi"/>
                <w:bCs/>
                <w:sz w:val="20"/>
                <w:szCs w:val="20"/>
              </w:rPr>
            </w:pPr>
            <w:r>
              <w:rPr>
                <w:rFonts w:cstheme="minorHAnsi"/>
                <w:bCs/>
                <w:sz w:val="20"/>
                <w:szCs w:val="20"/>
              </w:rPr>
              <w:t xml:space="preserve">The </w:t>
            </w:r>
            <w:r>
              <w:rPr>
                <w:rFonts w:cstheme="minorHAnsi"/>
                <w:bCs/>
                <w:sz w:val="20"/>
                <w:szCs w:val="20"/>
                <w:u w:val="single"/>
              </w:rPr>
              <w:tab/>
            </w:r>
            <w:r>
              <w:rPr>
                <w:rFonts w:cstheme="minorHAnsi"/>
                <w:bCs/>
                <w:sz w:val="20"/>
                <w:szCs w:val="20"/>
                <w:u w:val="single"/>
              </w:rPr>
              <w:tab/>
            </w:r>
            <w:r>
              <w:rPr>
                <w:rFonts w:cstheme="minorHAnsi"/>
                <w:bCs/>
                <w:sz w:val="20"/>
                <w:szCs w:val="20"/>
              </w:rPr>
              <w:t xml:space="preserve">    </w:t>
            </w:r>
            <w:r>
              <w:rPr>
                <w:rFonts w:cstheme="minorHAnsi"/>
                <w:bCs/>
                <w:sz w:val="20"/>
                <w:szCs w:val="20"/>
                <w:u w:val="single"/>
              </w:rPr>
              <w:tab/>
            </w:r>
            <w:r>
              <w:rPr>
                <w:rFonts w:cstheme="minorHAnsi"/>
                <w:bCs/>
                <w:sz w:val="20"/>
                <w:szCs w:val="20"/>
                <w:u w:val="single"/>
              </w:rPr>
              <w:tab/>
            </w:r>
            <w:r>
              <w:rPr>
                <w:rFonts w:cstheme="minorHAnsi"/>
                <w:bCs/>
                <w:sz w:val="20"/>
                <w:szCs w:val="20"/>
              </w:rPr>
              <w:t xml:space="preserve"> train sped past the station.</w:t>
            </w:r>
          </w:p>
          <w:p w14:paraId="4432FE2D" w14:textId="77777777" w:rsidR="003831CB" w:rsidRDefault="003831CB" w:rsidP="003831CB">
            <w:pPr>
              <w:rPr>
                <w:rFonts w:cstheme="minorHAnsi"/>
                <w:bCs/>
                <w:sz w:val="20"/>
                <w:szCs w:val="20"/>
              </w:rPr>
            </w:pPr>
          </w:p>
          <w:p w14:paraId="350B3A4E" w14:textId="77777777" w:rsidR="003831CB" w:rsidRDefault="003831CB" w:rsidP="003831CB">
            <w:pPr>
              <w:rPr>
                <w:rFonts w:cstheme="minorHAnsi"/>
                <w:bCs/>
                <w:sz w:val="20"/>
                <w:szCs w:val="20"/>
              </w:rPr>
            </w:pPr>
            <w:r>
              <w:rPr>
                <w:rFonts w:cstheme="minorHAnsi"/>
                <w:bCs/>
                <w:sz w:val="20"/>
                <w:szCs w:val="20"/>
              </w:rPr>
              <w:t>Underline the verbs in this sentence:</w:t>
            </w:r>
          </w:p>
          <w:p w14:paraId="7D542638" w14:textId="1A53D79A" w:rsidR="003831CB" w:rsidRDefault="003831CB" w:rsidP="003831CB">
            <w:pPr>
              <w:rPr>
                <w:rFonts w:cstheme="minorHAnsi"/>
                <w:bCs/>
                <w:sz w:val="20"/>
                <w:szCs w:val="20"/>
              </w:rPr>
            </w:pPr>
            <w:r>
              <w:rPr>
                <w:rFonts w:cstheme="minorHAnsi"/>
                <w:bCs/>
                <w:sz w:val="20"/>
                <w:szCs w:val="20"/>
              </w:rPr>
              <w:t>Tomorrow, my team are playing in the cup final and I hope I will be the top scorer.</w:t>
            </w:r>
          </w:p>
          <w:p w14:paraId="1D82DBC1" w14:textId="4035466B" w:rsidR="003831CB" w:rsidRDefault="003831CB" w:rsidP="003831CB">
            <w:pPr>
              <w:rPr>
                <w:rFonts w:cstheme="minorHAnsi"/>
                <w:bCs/>
                <w:sz w:val="20"/>
                <w:szCs w:val="20"/>
              </w:rPr>
            </w:pPr>
          </w:p>
          <w:p w14:paraId="56DB3F67" w14:textId="7420943A" w:rsidR="003831CB" w:rsidRDefault="003831CB" w:rsidP="003831CB">
            <w:pPr>
              <w:rPr>
                <w:rFonts w:cstheme="minorHAnsi"/>
                <w:bCs/>
                <w:sz w:val="20"/>
                <w:szCs w:val="20"/>
              </w:rPr>
            </w:pPr>
            <w:r>
              <w:rPr>
                <w:rFonts w:cstheme="minorHAnsi"/>
                <w:bCs/>
                <w:sz w:val="20"/>
                <w:szCs w:val="20"/>
              </w:rPr>
              <w:t>Which pair of homophone words fit into these sentences?  Heel or heal?</w:t>
            </w:r>
          </w:p>
          <w:p w14:paraId="20E36CBC" w14:textId="23174AFF" w:rsidR="003831CB" w:rsidRDefault="003831CB" w:rsidP="003831CB">
            <w:pPr>
              <w:rPr>
                <w:rFonts w:cstheme="minorHAnsi"/>
                <w:bCs/>
                <w:sz w:val="20"/>
                <w:szCs w:val="20"/>
              </w:rPr>
            </w:pPr>
          </w:p>
          <w:p w14:paraId="4FA4E882" w14:textId="49B542C0" w:rsidR="003831CB" w:rsidRDefault="003831CB" w:rsidP="003831CB">
            <w:pPr>
              <w:rPr>
                <w:rFonts w:cstheme="minorHAnsi"/>
                <w:bCs/>
                <w:sz w:val="20"/>
                <w:szCs w:val="20"/>
                <w:u w:val="single"/>
              </w:rPr>
            </w:pPr>
            <w:r>
              <w:rPr>
                <w:rFonts w:cstheme="minorHAnsi"/>
                <w:bCs/>
                <w:sz w:val="20"/>
                <w:szCs w:val="20"/>
              </w:rPr>
              <w:t xml:space="preserve">Fahad had a nasty cut on his leg, but it was beginning to </w:t>
            </w:r>
            <w:r>
              <w:rPr>
                <w:rFonts w:cstheme="minorHAnsi"/>
                <w:bCs/>
                <w:sz w:val="20"/>
                <w:szCs w:val="20"/>
                <w:u w:val="single"/>
              </w:rPr>
              <w:tab/>
            </w:r>
            <w:r>
              <w:rPr>
                <w:rFonts w:cstheme="minorHAnsi"/>
                <w:bCs/>
                <w:sz w:val="20"/>
                <w:szCs w:val="20"/>
                <w:u w:val="single"/>
              </w:rPr>
              <w:tab/>
              <w:t>.</w:t>
            </w:r>
          </w:p>
          <w:p w14:paraId="49CE9086" w14:textId="627F4EF8" w:rsidR="003831CB" w:rsidRDefault="003831CB" w:rsidP="003831CB">
            <w:pPr>
              <w:rPr>
                <w:rFonts w:cstheme="minorHAnsi"/>
                <w:bCs/>
                <w:sz w:val="20"/>
                <w:szCs w:val="20"/>
                <w:u w:val="single"/>
              </w:rPr>
            </w:pPr>
          </w:p>
          <w:p w14:paraId="490576B4" w14:textId="634C8B8A" w:rsidR="003831CB" w:rsidRDefault="003831CB" w:rsidP="003831CB">
            <w:pPr>
              <w:rPr>
                <w:rFonts w:cstheme="minorHAnsi"/>
                <w:bCs/>
                <w:sz w:val="20"/>
                <w:szCs w:val="20"/>
              </w:rPr>
            </w:pPr>
            <w:r>
              <w:rPr>
                <w:rFonts w:cstheme="minorHAnsi"/>
                <w:bCs/>
                <w:sz w:val="20"/>
                <w:szCs w:val="20"/>
              </w:rPr>
              <w:t xml:space="preserve">The </w:t>
            </w:r>
            <w:r>
              <w:rPr>
                <w:rFonts w:cstheme="minorHAnsi"/>
                <w:bCs/>
                <w:sz w:val="20"/>
                <w:szCs w:val="20"/>
                <w:u w:val="single"/>
              </w:rPr>
              <w:tab/>
            </w:r>
            <w:r>
              <w:rPr>
                <w:rFonts w:cstheme="minorHAnsi"/>
                <w:bCs/>
                <w:sz w:val="20"/>
                <w:szCs w:val="20"/>
                <w:u w:val="single"/>
              </w:rPr>
              <w:tab/>
            </w:r>
            <w:r>
              <w:rPr>
                <w:rFonts w:cstheme="minorHAnsi"/>
                <w:bCs/>
                <w:sz w:val="20"/>
                <w:szCs w:val="20"/>
              </w:rPr>
              <w:t xml:space="preserve"> of Cassie’s wellington boot had a hole in it and it was letting in water.</w:t>
            </w:r>
          </w:p>
          <w:p w14:paraId="0A921822" w14:textId="21B49284" w:rsidR="003831CB" w:rsidRDefault="003831CB" w:rsidP="003831CB">
            <w:pPr>
              <w:rPr>
                <w:rFonts w:cstheme="minorHAnsi"/>
                <w:bCs/>
                <w:sz w:val="20"/>
                <w:szCs w:val="20"/>
              </w:rPr>
            </w:pPr>
          </w:p>
          <w:p w14:paraId="27659457" w14:textId="573A2A65" w:rsidR="003831CB" w:rsidRDefault="003831CB" w:rsidP="003831CB">
            <w:pPr>
              <w:rPr>
                <w:rFonts w:cstheme="minorHAnsi"/>
                <w:bCs/>
                <w:sz w:val="20"/>
                <w:szCs w:val="20"/>
              </w:rPr>
            </w:pPr>
            <w:r>
              <w:rPr>
                <w:rFonts w:cstheme="minorHAnsi"/>
                <w:bCs/>
                <w:sz w:val="20"/>
                <w:szCs w:val="20"/>
              </w:rPr>
              <w:t>Add inverted commas (speech marks) into the sentences below:</w:t>
            </w:r>
          </w:p>
          <w:p w14:paraId="6D793683" w14:textId="7585B91F" w:rsidR="003831CB" w:rsidRDefault="003831CB" w:rsidP="003831CB">
            <w:pPr>
              <w:rPr>
                <w:rFonts w:cstheme="minorHAnsi"/>
                <w:bCs/>
                <w:sz w:val="20"/>
                <w:szCs w:val="20"/>
              </w:rPr>
            </w:pPr>
          </w:p>
          <w:p w14:paraId="261BD200" w14:textId="55D704B9" w:rsidR="003831CB" w:rsidRPr="003831CB" w:rsidRDefault="003831CB" w:rsidP="003831CB">
            <w:pPr>
              <w:rPr>
                <w:rFonts w:cstheme="minorHAnsi"/>
                <w:bCs/>
                <w:sz w:val="20"/>
                <w:szCs w:val="20"/>
              </w:rPr>
            </w:pPr>
            <w:r>
              <w:rPr>
                <w:rFonts w:cstheme="minorHAnsi"/>
                <w:bCs/>
                <w:sz w:val="20"/>
                <w:szCs w:val="20"/>
              </w:rPr>
              <w:t>Get out your spelling books, please, requested the teacher politely.  Does everyone have a pencil?</w:t>
            </w:r>
          </w:p>
          <w:p w14:paraId="00187406" w14:textId="77777777" w:rsidR="003831CB" w:rsidRDefault="003831CB" w:rsidP="003831CB">
            <w:pPr>
              <w:rPr>
                <w:rFonts w:cstheme="minorHAnsi"/>
                <w:bCs/>
                <w:sz w:val="20"/>
                <w:szCs w:val="20"/>
              </w:rPr>
            </w:pPr>
          </w:p>
          <w:p w14:paraId="48E3702D" w14:textId="204B340C" w:rsidR="003831CB" w:rsidRPr="003831CB" w:rsidRDefault="003831CB" w:rsidP="003831CB">
            <w:pPr>
              <w:rPr>
                <w:rFonts w:cstheme="minorHAnsi"/>
                <w:bCs/>
                <w:sz w:val="20"/>
                <w:szCs w:val="20"/>
              </w:rPr>
            </w:pPr>
          </w:p>
        </w:tc>
      </w:tr>
      <w:tr w:rsidR="00057A08" w:rsidRPr="00111F74" w14:paraId="1632C834" w14:textId="77777777" w:rsidTr="003831CB">
        <w:tc>
          <w:tcPr>
            <w:tcW w:w="2689" w:type="dxa"/>
          </w:tcPr>
          <w:p w14:paraId="430CF999" w14:textId="481731D2" w:rsidR="000625F0" w:rsidRDefault="00FC1688" w:rsidP="00DE55BC">
            <w:pPr>
              <w:jc w:val="center"/>
              <w:rPr>
                <w:rFonts w:cstheme="minorHAnsi"/>
                <w:b/>
                <w:sz w:val="20"/>
                <w:szCs w:val="20"/>
              </w:rPr>
            </w:pPr>
            <w:r>
              <w:rPr>
                <w:rFonts w:cstheme="minorHAnsi"/>
                <w:b/>
                <w:sz w:val="20"/>
                <w:szCs w:val="20"/>
              </w:rPr>
              <w:t xml:space="preserve">Science </w:t>
            </w:r>
            <w:r w:rsidR="00AB3659">
              <w:rPr>
                <w:rFonts w:cstheme="minorHAnsi"/>
                <w:b/>
                <w:sz w:val="20"/>
                <w:szCs w:val="20"/>
              </w:rPr>
              <w:t>– The Digestive System and Teeth</w:t>
            </w:r>
          </w:p>
          <w:p w14:paraId="3E230D38" w14:textId="61BEFB01" w:rsidR="000625F0" w:rsidRDefault="000625F0" w:rsidP="000625F0">
            <w:pPr>
              <w:rPr>
                <w:rFonts w:cstheme="minorHAnsi"/>
                <w:b/>
                <w:sz w:val="20"/>
                <w:szCs w:val="20"/>
              </w:rPr>
            </w:pPr>
          </w:p>
          <w:p w14:paraId="49372BF5" w14:textId="287D273B" w:rsidR="00170E8D" w:rsidRDefault="00DE55BC" w:rsidP="00170E8D">
            <w:pPr>
              <w:rPr>
                <w:rFonts w:cstheme="minorHAnsi"/>
                <w:bCs/>
                <w:sz w:val="20"/>
                <w:szCs w:val="20"/>
              </w:rPr>
            </w:pPr>
            <w:r>
              <w:rPr>
                <w:rFonts w:cstheme="minorHAnsi"/>
                <w:bCs/>
                <w:sz w:val="20"/>
                <w:szCs w:val="20"/>
              </w:rPr>
              <w:t>Learn about how our digestive system works and also about our teeth, using the interesting videos on BBC Bitesize.</w:t>
            </w:r>
          </w:p>
          <w:p w14:paraId="61CE0E9C" w14:textId="77777777" w:rsidR="00FC1688" w:rsidRDefault="00FC1688" w:rsidP="00170E8D">
            <w:pPr>
              <w:rPr>
                <w:rFonts w:cstheme="minorHAnsi"/>
                <w:bCs/>
                <w:sz w:val="20"/>
                <w:szCs w:val="20"/>
              </w:rPr>
            </w:pPr>
          </w:p>
          <w:p w14:paraId="3D90BFCA" w14:textId="0322792C" w:rsidR="00FC1688" w:rsidRDefault="000E3402" w:rsidP="00170E8D">
            <w:pPr>
              <w:rPr>
                <w:rFonts w:cstheme="minorHAnsi"/>
                <w:bCs/>
                <w:sz w:val="20"/>
                <w:szCs w:val="20"/>
              </w:rPr>
            </w:pPr>
            <w:hyperlink r:id="rId8" w:history="1">
              <w:r w:rsidR="00DE55BC" w:rsidRPr="00DE55BC">
                <w:rPr>
                  <w:rStyle w:val="Hyperlink"/>
                  <w:rFonts w:cstheme="minorHAnsi"/>
                  <w:bCs/>
                  <w:sz w:val="20"/>
                  <w:szCs w:val="20"/>
                </w:rPr>
                <w:t>https://www.bbc.co.uk/bitesize/articles/zvk4f82</w:t>
              </w:r>
              <w:r w:rsidR="00DE55BC" w:rsidRPr="00DE55BC">
                <w:rPr>
                  <w:rStyle w:val="Hyperlink"/>
                  <w:rFonts w:cstheme="minorHAnsi"/>
                  <w:bCs/>
                  <w:sz w:val="20"/>
                  <w:szCs w:val="20"/>
                </w:rPr>
                <w:cr/>
              </w:r>
            </w:hyperlink>
          </w:p>
          <w:p w14:paraId="1C366950" w14:textId="6B01A666" w:rsidR="00CF4C6B" w:rsidRPr="00111F74" w:rsidRDefault="00DE55BC" w:rsidP="00170E8D">
            <w:pPr>
              <w:rPr>
                <w:rFonts w:cstheme="minorHAnsi"/>
                <w:sz w:val="20"/>
                <w:szCs w:val="20"/>
              </w:rPr>
            </w:pPr>
            <w:r>
              <w:rPr>
                <w:rFonts w:cstheme="minorHAnsi"/>
                <w:sz w:val="20"/>
                <w:szCs w:val="20"/>
              </w:rPr>
              <w:t>Ask an adult to read out the information to you or read it carefully yourself. Take part in the quiz at the end to test yourself.</w:t>
            </w:r>
          </w:p>
        </w:tc>
        <w:tc>
          <w:tcPr>
            <w:tcW w:w="3402" w:type="dxa"/>
          </w:tcPr>
          <w:p w14:paraId="287BB805" w14:textId="22EBE6A7" w:rsidR="0086399F" w:rsidRDefault="00DE55BC" w:rsidP="00111F74">
            <w:pPr>
              <w:rPr>
                <w:rFonts w:cstheme="minorHAnsi"/>
                <w:b/>
                <w:sz w:val="20"/>
                <w:szCs w:val="20"/>
              </w:rPr>
            </w:pPr>
            <w:r>
              <w:rPr>
                <w:rFonts w:cstheme="minorHAnsi"/>
                <w:b/>
                <w:sz w:val="20"/>
                <w:szCs w:val="20"/>
              </w:rPr>
              <w:t>History – Did the Romans conquer Scotland?</w:t>
            </w:r>
          </w:p>
          <w:p w14:paraId="243910EF" w14:textId="3C4B5AF8" w:rsidR="000F440E" w:rsidRDefault="000F440E" w:rsidP="00111F74">
            <w:pPr>
              <w:rPr>
                <w:rFonts w:cstheme="minorHAnsi"/>
                <w:b/>
                <w:sz w:val="20"/>
                <w:szCs w:val="20"/>
              </w:rPr>
            </w:pPr>
          </w:p>
          <w:p w14:paraId="77EF80E1" w14:textId="79B13EFC" w:rsidR="00D1799C" w:rsidRDefault="00DE55BC" w:rsidP="00D1799C">
            <w:pPr>
              <w:rPr>
                <w:rFonts w:cstheme="minorHAnsi"/>
                <w:bCs/>
                <w:sz w:val="20"/>
                <w:szCs w:val="20"/>
              </w:rPr>
            </w:pPr>
            <w:r>
              <w:rPr>
                <w:rFonts w:cstheme="minorHAnsi"/>
                <w:bCs/>
                <w:sz w:val="20"/>
                <w:szCs w:val="20"/>
              </w:rPr>
              <w:t>Learn some more about the Romans with this lesson on BBC Bitesize.  Did the Romans managed to conquer the area that we now know as Scotland?</w:t>
            </w:r>
          </w:p>
          <w:p w14:paraId="3E22AAA0" w14:textId="52F88EC5" w:rsidR="00CF4C6B" w:rsidRDefault="00CF4C6B" w:rsidP="00D1799C">
            <w:pPr>
              <w:rPr>
                <w:rFonts w:cstheme="minorHAnsi"/>
                <w:bCs/>
                <w:sz w:val="20"/>
                <w:szCs w:val="20"/>
              </w:rPr>
            </w:pPr>
          </w:p>
          <w:p w14:paraId="28C338F3" w14:textId="4E6A4709" w:rsidR="00CF4C6B" w:rsidRDefault="000E3402" w:rsidP="00FC1688">
            <w:pPr>
              <w:rPr>
                <w:rFonts w:cstheme="minorHAnsi"/>
                <w:sz w:val="20"/>
                <w:szCs w:val="20"/>
              </w:rPr>
            </w:pPr>
            <w:hyperlink r:id="rId9" w:history="1">
              <w:r w:rsidR="00DE55BC" w:rsidRPr="00626B25">
                <w:rPr>
                  <w:rStyle w:val="Hyperlink"/>
                  <w:rFonts w:cstheme="minorHAnsi"/>
                  <w:sz w:val="20"/>
                  <w:szCs w:val="20"/>
                </w:rPr>
                <w:t>https://www.bbc.co.uk/bitesize/articles/zjxmkty</w:t>
              </w:r>
            </w:hyperlink>
          </w:p>
          <w:p w14:paraId="0BED46BE" w14:textId="77777777" w:rsidR="00DE55BC" w:rsidRDefault="00DE55BC" w:rsidP="00FC1688">
            <w:pPr>
              <w:rPr>
                <w:rFonts w:cstheme="minorHAnsi"/>
                <w:sz w:val="20"/>
                <w:szCs w:val="20"/>
              </w:rPr>
            </w:pPr>
          </w:p>
          <w:p w14:paraId="08BD70BD" w14:textId="77777777" w:rsidR="00DE55BC" w:rsidRDefault="00DE55BC" w:rsidP="00FC1688">
            <w:pPr>
              <w:rPr>
                <w:rFonts w:cstheme="minorHAnsi"/>
                <w:sz w:val="20"/>
                <w:szCs w:val="20"/>
              </w:rPr>
            </w:pPr>
            <w:r>
              <w:rPr>
                <w:rFonts w:cstheme="minorHAnsi"/>
                <w:sz w:val="20"/>
                <w:szCs w:val="20"/>
              </w:rPr>
              <w:t xml:space="preserve">When you have finished the lesson, take the quiz to test what you have learned. </w:t>
            </w:r>
          </w:p>
          <w:p w14:paraId="468643BB" w14:textId="29797CAB" w:rsidR="00DE55BC" w:rsidRPr="0086399F" w:rsidRDefault="00DE55BC" w:rsidP="00FC1688">
            <w:pPr>
              <w:rPr>
                <w:rFonts w:cstheme="minorHAnsi"/>
                <w:sz w:val="20"/>
                <w:szCs w:val="20"/>
              </w:rPr>
            </w:pPr>
            <w:r>
              <w:rPr>
                <w:rFonts w:cstheme="minorHAnsi"/>
                <w:sz w:val="20"/>
                <w:szCs w:val="20"/>
              </w:rPr>
              <w:t>If you like, you could make a comic strip showing the story of what happened, using the template linked in the lesson.</w:t>
            </w:r>
          </w:p>
        </w:tc>
        <w:tc>
          <w:tcPr>
            <w:tcW w:w="4110" w:type="dxa"/>
          </w:tcPr>
          <w:p w14:paraId="49F1545B" w14:textId="4F48A0AF" w:rsidR="007E19ED" w:rsidRDefault="008716B3" w:rsidP="0046355B">
            <w:pPr>
              <w:rPr>
                <w:rFonts w:cstheme="minorHAnsi"/>
                <w:b/>
                <w:sz w:val="20"/>
                <w:szCs w:val="20"/>
              </w:rPr>
            </w:pPr>
            <w:r>
              <w:rPr>
                <w:rFonts w:cstheme="minorHAnsi"/>
                <w:b/>
                <w:sz w:val="20"/>
                <w:szCs w:val="20"/>
              </w:rPr>
              <w:t xml:space="preserve">Art – </w:t>
            </w:r>
            <w:r w:rsidR="00277405">
              <w:rPr>
                <w:rFonts w:cstheme="minorHAnsi"/>
                <w:b/>
                <w:sz w:val="20"/>
                <w:szCs w:val="20"/>
              </w:rPr>
              <w:t>Bubble painting</w:t>
            </w:r>
          </w:p>
          <w:p w14:paraId="4733EF0C" w14:textId="238BD54E" w:rsidR="0046355B" w:rsidRDefault="0046355B" w:rsidP="0046355B">
            <w:pPr>
              <w:rPr>
                <w:rFonts w:cstheme="minorHAnsi"/>
                <w:b/>
                <w:sz w:val="20"/>
                <w:szCs w:val="20"/>
              </w:rPr>
            </w:pPr>
          </w:p>
          <w:p w14:paraId="7C982AED" w14:textId="4D19A8AC" w:rsidR="00277405" w:rsidRDefault="00277405" w:rsidP="0046355B">
            <w:pPr>
              <w:rPr>
                <w:rFonts w:cstheme="minorHAnsi"/>
                <w:bCs/>
                <w:sz w:val="20"/>
                <w:szCs w:val="20"/>
              </w:rPr>
            </w:pPr>
            <w:r>
              <w:rPr>
                <w:rFonts w:cstheme="minorHAnsi"/>
                <w:bCs/>
                <w:sz w:val="20"/>
                <w:szCs w:val="20"/>
              </w:rPr>
              <w:t>Have a go at some bubble painting.  You will need paint and washing up liquid, a piece of paper and a straw.</w:t>
            </w:r>
          </w:p>
          <w:p w14:paraId="47E80B65" w14:textId="12FC0E10" w:rsidR="00277405" w:rsidRPr="00277405" w:rsidRDefault="00277405" w:rsidP="00277405">
            <w:pPr>
              <w:pStyle w:val="NormalWeb"/>
              <w:spacing w:before="0" w:beforeAutospacing="0" w:after="240" w:afterAutospacing="0"/>
              <w:textAlignment w:val="baseline"/>
              <w:rPr>
                <w:rFonts w:asciiTheme="minorHAnsi" w:hAnsiTheme="minorHAnsi" w:cstheme="minorHAnsi"/>
                <w:color w:val="151515"/>
                <w:sz w:val="20"/>
                <w:szCs w:val="20"/>
              </w:rPr>
            </w:pPr>
            <w:r w:rsidRPr="00277405">
              <w:rPr>
                <w:rFonts w:asciiTheme="minorHAnsi" w:hAnsiTheme="minorHAnsi" w:cstheme="minorHAnsi"/>
                <w:color w:val="151515"/>
                <w:sz w:val="20"/>
                <w:szCs w:val="20"/>
              </w:rPr>
              <w:t>To bubble paint, you will need to mix your paint with a bit of water and a drop of washing up liquid. You will then need to blow through it with a straw which will create hundreds of bubbles</w:t>
            </w:r>
            <w:r>
              <w:rPr>
                <w:rFonts w:asciiTheme="minorHAnsi" w:hAnsiTheme="minorHAnsi" w:cstheme="minorHAnsi"/>
                <w:color w:val="151515"/>
                <w:sz w:val="20"/>
                <w:szCs w:val="20"/>
              </w:rPr>
              <w:t>.</w:t>
            </w:r>
          </w:p>
          <w:p w14:paraId="2C09EDBF" w14:textId="12BED1D4" w:rsidR="00277405" w:rsidRDefault="00277405" w:rsidP="00277405">
            <w:pPr>
              <w:pStyle w:val="NormalWeb"/>
              <w:spacing w:before="0" w:beforeAutospacing="0" w:after="240" w:afterAutospacing="0"/>
              <w:textAlignment w:val="baseline"/>
              <w:rPr>
                <w:rFonts w:asciiTheme="minorHAnsi" w:hAnsiTheme="minorHAnsi" w:cstheme="minorHAnsi"/>
                <w:color w:val="151515"/>
                <w:sz w:val="20"/>
                <w:szCs w:val="20"/>
              </w:rPr>
            </w:pPr>
            <w:r w:rsidRPr="00277405">
              <w:rPr>
                <w:rFonts w:asciiTheme="minorHAnsi" w:hAnsiTheme="minorHAnsi" w:cstheme="minorHAnsi"/>
                <w:color w:val="151515"/>
                <w:sz w:val="20"/>
                <w:szCs w:val="20"/>
              </w:rPr>
              <w:t>To print the bubbles on to your paper, you will need to place the paper over the bubbles and then remove it. You will need to allow the pa</w:t>
            </w:r>
            <w:r>
              <w:rPr>
                <w:rFonts w:asciiTheme="minorHAnsi" w:hAnsiTheme="minorHAnsi" w:cstheme="minorHAnsi"/>
                <w:color w:val="151515"/>
                <w:sz w:val="20"/>
                <w:szCs w:val="20"/>
              </w:rPr>
              <w:t>p</w:t>
            </w:r>
            <w:r w:rsidRPr="00277405">
              <w:rPr>
                <w:rFonts w:asciiTheme="minorHAnsi" w:hAnsiTheme="minorHAnsi" w:cstheme="minorHAnsi"/>
                <w:color w:val="151515"/>
                <w:sz w:val="20"/>
                <w:szCs w:val="20"/>
              </w:rPr>
              <w:t>er to dry as the paint will still be wet.</w:t>
            </w:r>
          </w:p>
          <w:p w14:paraId="3565FF97" w14:textId="3103083E" w:rsidR="00277405" w:rsidRDefault="00277405" w:rsidP="00277405">
            <w:pPr>
              <w:pStyle w:val="NormalWeb"/>
              <w:spacing w:before="0" w:beforeAutospacing="0" w:after="240" w:afterAutospacing="0"/>
              <w:textAlignment w:val="baseline"/>
              <w:rPr>
                <w:rFonts w:asciiTheme="minorHAnsi" w:hAnsiTheme="minorHAnsi" w:cstheme="minorHAnsi"/>
                <w:color w:val="151515"/>
                <w:sz w:val="20"/>
                <w:szCs w:val="20"/>
              </w:rPr>
            </w:pPr>
            <w:r>
              <w:rPr>
                <w:rFonts w:asciiTheme="minorHAnsi" w:hAnsiTheme="minorHAnsi" w:cstheme="minorHAnsi"/>
                <w:color w:val="151515"/>
                <w:sz w:val="20"/>
                <w:szCs w:val="20"/>
              </w:rPr>
              <w:t>It is very important to remember to blow through your straw and not suck! Yuck!</w:t>
            </w:r>
          </w:p>
          <w:p w14:paraId="20A28771" w14:textId="6EACD840" w:rsidR="00277405" w:rsidRPr="00277405" w:rsidRDefault="00277405" w:rsidP="00277405">
            <w:pPr>
              <w:pStyle w:val="NormalWeb"/>
              <w:spacing w:before="0" w:beforeAutospacing="0" w:after="240" w:afterAutospacing="0"/>
              <w:textAlignment w:val="baseline"/>
              <w:rPr>
                <w:rFonts w:asciiTheme="minorHAnsi" w:hAnsiTheme="minorHAnsi" w:cstheme="minorHAnsi"/>
                <w:color w:val="151515"/>
                <w:sz w:val="20"/>
                <w:szCs w:val="20"/>
              </w:rPr>
            </w:pPr>
            <w:r>
              <w:rPr>
                <w:rFonts w:asciiTheme="minorHAnsi" w:hAnsiTheme="minorHAnsi" w:cstheme="minorHAnsi"/>
                <w:color w:val="151515"/>
                <w:sz w:val="20"/>
                <w:szCs w:val="20"/>
              </w:rPr>
              <w:t>There is a photo of an example below.</w:t>
            </w:r>
          </w:p>
        </w:tc>
      </w:tr>
    </w:tbl>
    <w:p w14:paraId="66F7E601" w14:textId="632C3065" w:rsidR="00AC312A" w:rsidRDefault="00AC312A">
      <w:pPr>
        <w:rPr>
          <w:rFonts w:cstheme="minorHAnsi"/>
          <w:sz w:val="24"/>
          <w:szCs w:val="24"/>
        </w:rPr>
      </w:pPr>
    </w:p>
    <w:p w14:paraId="43869490" w14:textId="193209AE" w:rsidR="008716B3" w:rsidRDefault="008716B3">
      <w:pPr>
        <w:rPr>
          <w:rFonts w:cstheme="minorHAnsi"/>
          <w:sz w:val="24"/>
          <w:szCs w:val="24"/>
        </w:rPr>
      </w:pPr>
    </w:p>
    <w:p w14:paraId="650C6B6C" w14:textId="26758174" w:rsidR="00DE55BC" w:rsidRDefault="00DE55BC">
      <w:pPr>
        <w:rPr>
          <w:rFonts w:cstheme="minorHAnsi"/>
          <w:sz w:val="24"/>
          <w:szCs w:val="24"/>
        </w:rPr>
      </w:pPr>
      <w:r>
        <w:rPr>
          <w:noProof/>
          <w:lang w:eastAsia="en-GB"/>
        </w:rPr>
        <w:drawing>
          <wp:inline distT="0" distB="0" distL="0" distR="0" wp14:anchorId="69FDB255" wp14:editId="40DBB103">
            <wp:extent cx="6777975" cy="850900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98697" cy="8535014"/>
                    </a:xfrm>
                    <a:prstGeom prst="rect">
                      <a:avLst/>
                    </a:prstGeom>
                  </pic:spPr>
                </pic:pic>
              </a:graphicData>
            </a:graphic>
          </wp:inline>
        </w:drawing>
      </w:r>
    </w:p>
    <w:p w14:paraId="04F3F851" w14:textId="430A02FF" w:rsidR="00DE55BC" w:rsidRDefault="00DE55BC">
      <w:pPr>
        <w:rPr>
          <w:rFonts w:cstheme="minorHAnsi"/>
          <w:sz w:val="24"/>
          <w:szCs w:val="24"/>
        </w:rPr>
      </w:pPr>
    </w:p>
    <w:p w14:paraId="11453100" w14:textId="74E63330" w:rsidR="00DE55BC" w:rsidRDefault="00DE55BC">
      <w:pPr>
        <w:rPr>
          <w:rFonts w:cstheme="minorHAnsi"/>
          <w:sz w:val="24"/>
          <w:szCs w:val="24"/>
        </w:rPr>
      </w:pPr>
      <w:r>
        <w:rPr>
          <w:noProof/>
          <w:lang w:eastAsia="en-GB"/>
        </w:rPr>
        <w:drawing>
          <wp:inline distT="0" distB="0" distL="0" distR="0" wp14:anchorId="71476D3B" wp14:editId="58507880">
            <wp:extent cx="6413500" cy="680683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24136" cy="6818120"/>
                    </a:xfrm>
                    <a:prstGeom prst="rect">
                      <a:avLst/>
                    </a:prstGeom>
                  </pic:spPr>
                </pic:pic>
              </a:graphicData>
            </a:graphic>
          </wp:inline>
        </w:drawing>
      </w:r>
    </w:p>
    <w:p w14:paraId="3E46A8FB" w14:textId="77777777" w:rsidR="00DE55BC" w:rsidRDefault="00DE55BC">
      <w:pPr>
        <w:rPr>
          <w:rFonts w:cstheme="minorHAnsi"/>
          <w:sz w:val="24"/>
          <w:szCs w:val="24"/>
        </w:rPr>
      </w:pPr>
      <w:r>
        <w:rPr>
          <w:rFonts w:cstheme="minorHAnsi"/>
          <w:sz w:val="24"/>
          <w:szCs w:val="24"/>
        </w:rPr>
        <w:br w:type="page"/>
      </w:r>
    </w:p>
    <w:p w14:paraId="18DD17C9" w14:textId="7B767897" w:rsidR="00DE55BC" w:rsidRDefault="00DE55BC">
      <w:pPr>
        <w:rPr>
          <w:rFonts w:cstheme="minorHAnsi"/>
          <w:sz w:val="24"/>
          <w:szCs w:val="24"/>
        </w:rPr>
      </w:pPr>
      <w:r>
        <w:rPr>
          <w:noProof/>
          <w:lang w:eastAsia="en-GB"/>
        </w:rPr>
        <w:lastRenderedPageBreak/>
        <w:drawing>
          <wp:inline distT="0" distB="0" distL="0" distR="0" wp14:anchorId="2E1651AB" wp14:editId="761BB064">
            <wp:extent cx="6457950" cy="8271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64443" cy="8280037"/>
                    </a:xfrm>
                    <a:prstGeom prst="rect">
                      <a:avLst/>
                    </a:prstGeom>
                  </pic:spPr>
                </pic:pic>
              </a:graphicData>
            </a:graphic>
          </wp:inline>
        </w:drawing>
      </w:r>
    </w:p>
    <w:p w14:paraId="0AFD26EE" w14:textId="77777777" w:rsidR="00DE55BC" w:rsidRDefault="00DE55BC">
      <w:pPr>
        <w:rPr>
          <w:rFonts w:cstheme="minorHAnsi"/>
          <w:sz w:val="24"/>
          <w:szCs w:val="24"/>
        </w:rPr>
      </w:pPr>
      <w:r>
        <w:rPr>
          <w:rFonts w:cstheme="minorHAnsi"/>
          <w:sz w:val="24"/>
          <w:szCs w:val="24"/>
        </w:rPr>
        <w:br w:type="page"/>
      </w:r>
    </w:p>
    <w:p w14:paraId="48F85F8D" w14:textId="5C42461A" w:rsidR="00C621A1" w:rsidRDefault="00DE55BC">
      <w:pPr>
        <w:rPr>
          <w:rFonts w:cstheme="minorHAnsi"/>
          <w:sz w:val="24"/>
          <w:szCs w:val="24"/>
        </w:rPr>
      </w:pPr>
      <w:r>
        <w:rPr>
          <w:noProof/>
          <w:lang w:eastAsia="en-GB"/>
        </w:rPr>
        <w:lastRenderedPageBreak/>
        <w:drawing>
          <wp:inline distT="0" distB="0" distL="0" distR="0" wp14:anchorId="5932EFA3" wp14:editId="3A2D1F95">
            <wp:extent cx="6064250" cy="209227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2136" cy="2108800"/>
                    </a:xfrm>
                    <a:prstGeom prst="rect">
                      <a:avLst/>
                    </a:prstGeom>
                  </pic:spPr>
                </pic:pic>
              </a:graphicData>
            </a:graphic>
          </wp:inline>
        </w:drawing>
      </w:r>
    </w:p>
    <w:p w14:paraId="7588493B" w14:textId="446156AF" w:rsidR="00C621A1" w:rsidRDefault="00C621A1">
      <w:pPr>
        <w:rPr>
          <w:rFonts w:cstheme="minorHAnsi"/>
          <w:sz w:val="24"/>
          <w:szCs w:val="24"/>
        </w:rPr>
      </w:pPr>
      <w:r>
        <w:rPr>
          <w:rFonts w:cstheme="minorHAnsi"/>
          <w:sz w:val="24"/>
          <w:szCs w:val="24"/>
        </w:rPr>
        <w:br w:type="page"/>
      </w:r>
    </w:p>
    <w:p w14:paraId="1B711513" w14:textId="3D332AEE" w:rsidR="001725A3" w:rsidRDefault="00C621A1">
      <w:pPr>
        <w:rPr>
          <w:rFonts w:cstheme="minorHAnsi"/>
          <w:sz w:val="24"/>
          <w:szCs w:val="24"/>
        </w:rPr>
      </w:pPr>
      <w:r>
        <w:rPr>
          <w:noProof/>
          <w:lang w:eastAsia="en-GB"/>
        </w:rPr>
        <w:lastRenderedPageBreak/>
        <w:drawing>
          <wp:inline distT="0" distB="0" distL="0" distR="0" wp14:anchorId="096C7E5D" wp14:editId="39A7A221">
            <wp:extent cx="6502400" cy="56047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08083" cy="5609622"/>
                    </a:xfrm>
                    <a:prstGeom prst="rect">
                      <a:avLst/>
                    </a:prstGeom>
                  </pic:spPr>
                </pic:pic>
              </a:graphicData>
            </a:graphic>
          </wp:inline>
        </w:drawing>
      </w:r>
    </w:p>
    <w:p w14:paraId="6F02C8EB" w14:textId="2D101A13" w:rsidR="00F36B88" w:rsidRDefault="00F36B88">
      <w:pPr>
        <w:rPr>
          <w:rFonts w:cstheme="minorHAnsi"/>
          <w:sz w:val="24"/>
          <w:szCs w:val="24"/>
        </w:rPr>
      </w:pPr>
    </w:p>
    <w:p w14:paraId="5DC50A5D" w14:textId="183E47ED" w:rsidR="00F36B88" w:rsidRPr="006C183B" w:rsidRDefault="00F36B88">
      <w:pPr>
        <w:rPr>
          <w:rFonts w:cstheme="minorHAnsi"/>
          <w:sz w:val="24"/>
          <w:szCs w:val="24"/>
        </w:rPr>
      </w:pPr>
      <w:r>
        <w:rPr>
          <w:noProof/>
          <w:lang w:eastAsia="en-GB"/>
        </w:rPr>
        <w:lastRenderedPageBreak/>
        <w:drawing>
          <wp:inline distT="0" distB="0" distL="0" distR="0" wp14:anchorId="285A051F" wp14:editId="36357179">
            <wp:extent cx="4388666" cy="38417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2178" cy="3862332"/>
                    </a:xfrm>
                    <a:prstGeom prst="rect">
                      <a:avLst/>
                    </a:prstGeom>
                    <a:noFill/>
                    <a:ln>
                      <a:noFill/>
                    </a:ln>
                  </pic:spPr>
                </pic:pic>
              </a:graphicData>
            </a:graphic>
          </wp:inline>
        </w:drawing>
      </w:r>
    </w:p>
    <w:sectPr w:rsidR="00F36B88" w:rsidRPr="006C183B" w:rsidSect="00D9500E">
      <w:pgSz w:w="11906" w:h="16838"/>
      <w:pgMar w:top="851" w:right="144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677B4" w14:textId="77777777" w:rsidR="00DE55BC" w:rsidRDefault="00DE55BC" w:rsidP="00DE55BC">
      <w:pPr>
        <w:spacing w:after="0" w:line="240" w:lineRule="auto"/>
      </w:pPr>
      <w:r>
        <w:separator/>
      </w:r>
    </w:p>
  </w:endnote>
  <w:endnote w:type="continuationSeparator" w:id="0">
    <w:p w14:paraId="2500778C" w14:textId="77777777" w:rsidR="00DE55BC" w:rsidRDefault="00DE55BC" w:rsidP="00DE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CRInfant">
    <w:altName w:val="Corbel"/>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E60F" w14:textId="77777777" w:rsidR="00DE55BC" w:rsidRDefault="00DE55BC" w:rsidP="00DE55BC">
      <w:pPr>
        <w:spacing w:after="0" w:line="240" w:lineRule="auto"/>
      </w:pPr>
      <w:r>
        <w:separator/>
      </w:r>
    </w:p>
  </w:footnote>
  <w:footnote w:type="continuationSeparator" w:id="0">
    <w:p w14:paraId="0FABB054" w14:textId="77777777" w:rsidR="00DE55BC" w:rsidRDefault="00DE55BC" w:rsidP="00DE5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3C0"/>
    <w:multiLevelType w:val="hybridMultilevel"/>
    <w:tmpl w:val="D3DEA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BA2F6A"/>
    <w:multiLevelType w:val="multilevel"/>
    <w:tmpl w:val="6C98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51BC0"/>
    <w:multiLevelType w:val="hybridMultilevel"/>
    <w:tmpl w:val="C6C4C038"/>
    <w:lvl w:ilvl="0" w:tplc="8E3E7E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A73C3"/>
    <w:multiLevelType w:val="hybridMultilevel"/>
    <w:tmpl w:val="AB0C72CC"/>
    <w:lvl w:ilvl="0" w:tplc="22462F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B21E2"/>
    <w:multiLevelType w:val="hybridMultilevel"/>
    <w:tmpl w:val="D2709ED8"/>
    <w:lvl w:ilvl="0" w:tplc="B7B8A0D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24523"/>
    <w:multiLevelType w:val="hybridMultilevel"/>
    <w:tmpl w:val="B69AAAC2"/>
    <w:lvl w:ilvl="0" w:tplc="69DC8B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2783C"/>
    <w:multiLevelType w:val="hybridMultilevel"/>
    <w:tmpl w:val="ACBA02D2"/>
    <w:lvl w:ilvl="0" w:tplc="655CD1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90E3F"/>
    <w:multiLevelType w:val="hybridMultilevel"/>
    <w:tmpl w:val="8B582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B44CC3"/>
    <w:multiLevelType w:val="hybridMultilevel"/>
    <w:tmpl w:val="267E237A"/>
    <w:lvl w:ilvl="0" w:tplc="237494F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07682"/>
    <w:multiLevelType w:val="hybridMultilevel"/>
    <w:tmpl w:val="873C8644"/>
    <w:lvl w:ilvl="0" w:tplc="09A2F4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C7A320E"/>
    <w:multiLevelType w:val="hybridMultilevel"/>
    <w:tmpl w:val="937C69F6"/>
    <w:lvl w:ilvl="0" w:tplc="99A0F7DE">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43776F"/>
    <w:multiLevelType w:val="hybridMultilevel"/>
    <w:tmpl w:val="FDD0CFCC"/>
    <w:lvl w:ilvl="0" w:tplc="4FE0DA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A1796"/>
    <w:multiLevelType w:val="hybridMultilevel"/>
    <w:tmpl w:val="F860FFBE"/>
    <w:lvl w:ilvl="0" w:tplc="C34CD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766B7"/>
    <w:multiLevelType w:val="hybridMultilevel"/>
    <w:tmpl w:val="E3526B36"/>
    <w:lvl w:ilvl="0" w:tplc="85489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3"/>
  </w:num>
  <w:num w:numId="5">
    <w:abstractNumId w:val="16"/>
  </w:num>
  <w:num w:numId="6">
    <w:abstractNumId w:val="6"/>
  </w:num>
  <w:num w:numId="7">
    <w:abstractNumId w:val="12"/>
  </w:num>
  <w:num w:numId="8">
    <w:abstractNumId w:val="10"/>
  </w:num>
  <w:num w:numId="9">
    <w:abstractNumId w:val="1"/>
  </w:num>
  <w:num w:numId="10">
    <w:abstractNumId w:val="7"/>
  </w:num>
  <w:num w:numId="11">
    <w:abstractNumId w:val="14"/>
  </w:num>
  <w:num w:numId="12">
    <w:abstractNumId w:val="5"/>
  </w:num>
  <w:num w:numId="13">
    <w:abstractNumId w:val="2"/>
  </w:num>
  <w:num w:numId="14">
    <w:abstractNumId w:val="9"/>
  </w:num>
  <w:num w:numId="15">
    <w:abstractNumId w:val="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00"/>
    <w:rsid w:val="00057A08"/>
    <w:rsid w:val="000625F0"/>
    <w:rsid w:val="000A61B8"/>
    <w:rsid w:val="000D241E"/>
    <w:rsid w:val="000E3402"/>
    <w:rsid w:val="000F440E"/>
    <w:rsid w:val="00102A5F"/>
    <w:rsid w:val="00111F74"/>
    <w:rsid w:val="00170E8D"/>
    <w:rsid w:val="001725A3"/>
    <w:rsid w:val="0017284A"/>
    <w:rsid w:val="00191D67"/>
    <w:rsid w:val="001F2787"/>
    <w:rsid w:val="00241431"/>
    <w:rsid w:val="00277405"/>
    <w:rsid w:val="002A1945"/>
    <w:rsid w:val="002F4005"/>
    <w:rsid w:val="0032762C"/>
    <w:rsid w:val="00333A2D"/>
    <w:rsid w:val="00335DD8"/>
    <w:rsid w:val="00342D0E"/>
    <w:rsid w:val="003831CB"/>
    <w:rsid w:val="003B643F"/>
    <w:rsid w:val="003E524B"/>
    <w:rsid w:val="003E5B22"/>
    <w:rsid w:val="00433920"/>
    <w:rsid w:val="0043410D"/>
    <w:rsid w:val="00446A40"/>
    <w:rsid w:val="0046355B"/>
    <w:rsid w:val="00557B00"/>
    <w:rsid w:val="00560E04"/>
    <w:rsid w:val="005652D7"/>
    <w:rsid w:val="005771A3"/>
    <w:rsid w:val="0059790A"/>
    <w:rsid w:val="005B523F"/>
    <w:rsid w:val="005D283E"/>
    <w:rsid w:val="005E08CD"/>
    <w:rsid w:val="005F243E"/>
    <w:rsid w:val="0063333E"/>
    <w:rsid w:val="006619C5"/>
    <w:rsid w:val="006C183B"/>
    <w:rsid w:val="006C6DB7"/>
    <w:rsid w:val="0079791F"/>
    <w:rsid w:val="007A6133"/>
    <w:rsid w:val="007E19ED"/>
    <w:rsid w:val="007E3772"/>
    <w:rsid w:val="0082251E"/>
    <w:rsid w:val="00834267"/>
    <w:rsid w:val="0086399F"/>
    <w:rsid w:val="008716B3"/>
    <w:rsid w:val="00880003"/>
    <w:rsid w:val="00885176"/>
    <w:rsid w:val="008E218D"/>
    <w:rsid w:val="008E6173"/>
    <w:rsid w:val="008F2FF8"/>
    <w:rsid w:val="00904C32"/>
    <w:rsid w:val="00911B0F"/>
    <w:rsid w:val="00916A0D"/>
    <w:rsid w:val="00983B82"/>
    <w:rsid w:val="009A4904"/>
    <w:rsid w:val="009A4AC0"/>
    <w:rsid w:val="009A6F7E"/>
    <w:rsid w:val="009E0852"/>
    <w:rsid w:val="00A159FE"/>
    <w:rsid w:val="00A3303B"/>
    <w:rsid w:val="00A44D9A"/>
    <w:rsid w:val="00A4570E"/>
    <w:rsid w:val="00A523A8"/>
    <w:rsid w:val="00A6193A"/>
    <w:rsid w:val="00A6352E"/>
    <w:rsid w:val="00A81C65"/>
    <w:rsid w:val="00AB1A78"/>
    <w:rsid w:val="00AB3659"/>
    <w:rsid w:val="00AB78FA"/>
    <w:rsid w:val="00AC312A"/>
    <w:rsid w:val="00AE6DF5"/>
    <w:rsid w:val="00B71D68"/>
    <w:rsid w:val="00C43B7B"/>
    <w:rsid w:val="00C52840"/>
    <w:rsid w:val="00C61146"/>
    <w:rsid w:val="00C621A1"/>
    <w:rsid w:val="00C87EEB"/>
    <w:rsid w:val="00CF4C6B"/>
    <w:rsid w:val="00D050C7"/>
    <w:rsid w:val="00D119FC"/>
    <w:rsid w:val="00D1799C"/>
    <w:rsid w:val="00D4120D"/>
    <w:rsid w:val="00D43DEB"/>
    <w:rsid w:val="00D7321B"/>
    <w:rsid w:val="00D80EF3"/>
    <w:rsid w:val="00D9500E"/>
    <w:rsid w:val="00DE55BC"/>
    <w:rsid w:val="00DE7D7D"/>
    <w:rsid w:val="00E22A7D"/>
    <w:rsid w:val="00E45DA6"/>
    <w:rsid w:val="00E511C9"/>
    <w:rsid w:val="00E578F9"/>
    <w:rsid w:val="00EE3212"/>
    <w:rsid w:val="00EE4B85"/>
    <w:rsid w:val="00EF06FA"/>
    <w:rsid w:val="00F20415"/>
    <w:rsid w:val="00F36B88"/>
    <w:rsid w:val="00F76C15"/>
    <w:rsid w:val="00F8244D"/>
    <w:rsid w:val="00F865D0"/>
    <w:rsid w:val="00F86722"/>
    <w:rsid w:val="00F910B3"/>
    <w:rsid w:val="00F912FC"/>
    <w:rsid w:val="00FC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9F6C"/>
  <w15:docId w15:val="{67FC2DF8-3498-4F46-BE38-1B894488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86399F"/>
    <w:rPr>
      <w:color w:val="0000FF" w:themeColor="hyperlink"/>
      <w:u w:val="single"/>
    </w:rPr>
  </w:style>
  <w:style w:type="character" w:customStyle="1" w:styleId="UnresolvedMention">
    <w:name w:val="Unresolved Mention"/>
    <w:basedOn w:val="DefaultParagraphFont"/>
    <w:uiPriority w:val="99"/>
    <w:semiHidden/>
    <w:unhideWhenUsed/>
    <w:rsid w:val="0086399F"/>
    <w:rPr>
      <w:color w:val="605E5C"/>
      <w:shd w:val="clear" w:color="auto" w:fill="E1DFDD"/>
    </w:rPr>
  </w:style>
  <w:style w:type="character" w:styleId="FollowedHyperlink">
    <w:name w:val="FollowedHyperlink"/>
    <w:basedOn w:val="DefaultParagraphFont"/>
    <w:uiPriority w:val="99"/>
    <w:semiHidden/>
    <w:unhideWhenUsed/>
    <w:rsid w:val="0086399F"/>
    <w:rPr>
      <w:color w:val="800080" w:themeColor="followedHyperlink"/>
      <w:u w:val="single"/>
    </w:rPr>
  </w:style>
  <w:style w:type="paragraph" w:customStyle="1" w:styleId="208ie">
    <w:name w:val="_208ie"/>
    <w:basedOn w:val="Normal"/>
    <w:rsid w:val="00D050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zvds">
    <w:name w:val="xzvds"/>
    <w:basedOn w:val="Normal"/>
    <w:rsid w:val="00A61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5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BC"/>
  </w:style>
  <w:style w:type="paragraph" w:styleId="Footer">
    <w:name w:val="footer"/>
    <w:basedOn w:val="Normal"/>
    <w:link w:val="FooterChar"/>
    <w:uiPriority w:val="99"/>
    <w:unhideWhenUsed/>
    <w:rsid w:val="00DE5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BC"/>
  </w:style>
  <w:style w:type="paragraph" w:styleId="NormalWeb">
    <w:name w:val="Normal (Web)"/>
    <w:basedOn w:val="Normal"/>
    <w:uiPriority w:val="99"/>
    <w:unhideWhenUsed/>
    <w:rsid w:val="002774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8876">
      <w:bodyDiv w:val="1"/>
      <w:marLeft w:val="0"/>
      <w:marRight w:val="0"/>
      <w:marTop w:val="0"/>
      <w:marBottom w:val="0"/>
      <w:divBdr>
        <w:top w:val="none" w:sz="0" w:space="0" w:color="auto"/>
        <w:left w:val="none" w:sz="0" w:space="0" w:color="auto"/>
        <w:bottom w:val="none" w:sz="0" w:space="0" w:color="auto"/>
        <w:right w:val="none" w:sz="0" w:space="0" w:color="auto"/>
      </w:divBdr>
    </w:div>
    <w:div w:id="929432562">
      <w:bodyDiv w:val="1"/>
      <w:marLeft w:val="0"/>
      <w:marRight w:val="0"/>
      <w:marTop w:val="0"/>
      <w:marBottom w:val="0"/>
      <w:divBdr>
        <w:top w:val="none" w:sz="0" w:space="0" w:color="auto"/>
        <w:left w:val="none" w:sz="0" w:space="0" w:color="auto"/>
        <w:bottom w:val="none" w:sz="0" w:space="0" w:color="auto"/>
        <w:right w:val="none" w:sz="0" w:space="0" w:color="auto"/>
      </w:divBdr>
    </w:div>
    <w:div w:id="1007177755">
      <w:bodyDiv w:val="1"/>
      <w:marLeft w:val="0"/>
      <w:marRight w:val="0"/>
      <w:marTop w:val="0"/>
      <w:marBottom w:val="0"/>
      <w:divBdr>
        <w:top w:val="none" w:sz="0" w:space="0" w:color="auto"/>
        <w:left w:val="none" w:sz="0" w:space="0" w:color="auto"/>
        <w:bottom w:val="none" w:sz="0" w:space="0" w:color="auto"/>
        <w:right w:val="none" w:sz="0" w:space="0" w:color="auto"/>
      </w:divBdr>
    </w:div>
    <w:div w:id="1031415543">
      <w:bodyDiv w:val="1"/>
      <w:marLeft w:val="0"/>
      <w:marRight w:val="0"/>
      <w:marTop w:val="0"/>
      <w:marBottom w:val="0"/>
      <w:divBdr>
        <w:top w:val="none" w:sz="0" w:space="0" w:color="auto"/>
        <w:left w:val="none" w:sz="0" w:space="0" w:color="auto"/>
        <w:bottom w:val="none" w:sz="0" w:space="0" w:color="auto"/>
        <w:right w:val="none" w:sz="0" w:space="0" w:color="auto"/>
      </w:divBdr>
    </w:div>
    <w:div w:id="1474102577">
      <w:bodyDiv w:val="1"/>
      <w:marLeft w:val="0"/>
      <w:marRight w:val="0"/>
      <w:marTop w:val="0"/>
      <w:marBottom w:val="0"/>
      <w:divBdr>
        <w:top w:val="none" w:sz="0" w:space="0" w:color="auto"/>
        <w:left w:val="none" w:sz="0" w:space="0" w:color="auto"/>
        <w:bottom w:val="none" w:sz="0" w:space="0" w:color="auto"/>
        <w:right w:val="none" w:sz="0" w:space="0" w:color="auto"/>
      </w:divBdr>
    </w:div>
    <w:div w:id="1483277088">
      <w:bodyDiv w:val="1"/>
      <w:marLeft w:val="0"/>
      <w:marRight w:val="0"/>
      <w:marTop w:val="0"/>
      <w:marBottom w:val="0"/>
      <w:divBdr>
        <w:top w:val="none" w:sz="0" w:space="0" w:color="auto"/>
        <w:left w:val="none" w:sz="0" w:space="0" w:color="auto"/>
        <w:bottom w:val="none" w:sz="0" w:space="0" w:color="auto"/>
        <w:right w:val="none" w:sz="0" w:space="0" w:color="auto"/>
      </w:divBdr>
      <w:divsChild>
        <w:div w:id="927691903">
          <w:marLeft w:val="0"/>
          <w:marRight w:val="0"/>
          <w:marTop w:val="225"/>
          <w:marBottom w:val="225"/>
          <w:divBdr>
            <w:top w:val="none" w:sz="0" w:space="0" w:color="auto"/>
            <w:left w:val="none" w:sz="0" w:space="0" w:color="auto"/>
            <w:bottom w:val="none" w:sz="0" w:space="0" w:color="auto"/>
            <w:right w:val="none" w:sz="0" w:space="0" w:color="auto"/>
          </w:divBdr>
          <w:divsChild>
            <w:div w:id="604776676">
              <w:marLeft w:val="600"/>
              <w:marRight w:val="0"/>
              <w:marTop w:val="0"/>
              <w:marBottom w:val="0"/>
              <w:divBdr>
                <w:top w:val="none" w:sz="0" w:space="0" w:color="auto"/>
                <w:left w:val="none" w:sz="0" w:space="0" w:color="auto"/>
                <w:bottom w:val="none" w:sz="0" w:space="0" w:color="auto"/>
                <w:right w:val="none" w:sz="0" w:space="0" w:color="auto"/>
              </w:divBdr>
              <w:divsChild>
                <w:div w:id="1658418235">
                  <w:marLeft w:val="0"/>
                  <w:marRight w:val="0"/>
                  <w:marTop w:val="0"/>
                  <w:marBottom w:val="0"/>
                  <w:divBdr>
                    <w:top w:val="none" w:sz="0" w:space="0" w:color="auto"/>
                    <w:left w:val="none" w:sz="0" w:space="0" w:color="auto"/>
                    <w:bottom w:val="none" w:sz="0" w:space="0" w:color="auto"/>
                    <w:right w:val="none" w:sz="0" w:space="0" w:color="auto"/>
                  </w:divBdr>
                  <w:divsChild>
                    <w:div w:id="19698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589388416">
      <w:bodyDiv w:val="1"/>
      <w:marLeft w:val="0"/>
      <w:marRight w:val="0"/>
      <w:marTop w:val="0"/>
      <w:marBottom w:val="0"/>
      <w:divBdr>
        <w:top w:val="none" w:sz="0" w:space="0" w:color="auto"/>
        <w:left w:val="none" w:sz="0" w:space="0" w:color="auto"/>
        <w:bottom w:val="none" w:sz="0" w:space="0" w:color="auto"/>
        <w:right w:val="none" w:sz="0" w:space="0" w:color="auto"/>
      </w:divBdr>
    </w:div>
    <w:div w:id="1752770194">
      <w:bodyDiv w:val="1"/>
      <w:marLeft w:val="0"/>
      <w:marRight w:val="0"/>
      <w:marTop w:val="0"/>
      <w:marBottom w:val="0"/>
      <w:divBdr>
        <w:top w:val="none" w:sz="0" w:space="0" w:color="auto"/>
        <w:left w:val="none" w:sz="0" w:space="0" w:color="auto"/>
        <w:bottom w:val="none" w:sz="0" w:space="0" w:color="auto"/>
        <w:right w:val="none" w:sz="0" w:space="0" w:color="auto"/>
      </w:divBdr>
    </w:div>
    <w:div w:id="21336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vk4f82"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year3@highworthcombined.co.uk"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bc.co.uk/bitesize/articles/zjxmkty"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D066BFFB</Template>
  <TotalTime>0</TotalTime>
  <Pages>7</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Caroline Day</cp:lastModifiedBy>
  <cp:revision>2</cp:revision>
  <cp:lastPrinted>2016-02-10T13:20:00Z</cp:lastPrinted>
  <dcterms:created xsi:type="dcterms:W3CDTF">2020-06-22T08:41:00Z</dcterms:created>
  <dcterms:modified xsi:type="dcterms:W3CDTF">2020-06-22T08:41:00Z</dcterms:modified>
</cp:coreProperties>
</file>