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4A" w:rsidRPr="00982E8C" w:rsidRDefault="0015054A" w:rsidP="0015054A">
      <w:pPr>
        <w:pStyle w:val="BodyText"/>
        <w:jc w:val="both"/>
        <w:rPr>
          <w:rFonts w:ascii="Calibri" w:hAnsi="Calibri"/>
        </w:rPr>
      </w:pPr>
      <w:r w:rsidRPr="00982E8C">
        <w:rPr>
          <w:rFonts w:ascii="Calibri" w:hAnsi="Calibri"/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-285115</wp:posOffset>
            </wp:positionV>
            <wp:extent cx="1256030" cy="1619885"/>
            <wp:effectExtent l="0" t="0" r="1270" b="0"/>
            <wp:wrapNone/>
            <wp:docPr id="8" name="Picture 8" descr="Description: highworth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ighworth vect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8C">
        <w:rPr>
          <w:rFonts w:ascii="Calibri" w:hAnsi="Calibri"/>
          <w:b/>
          <w:sz w:val="18"/>
        </w:rPr>
        <w:t>BUCKINGHAMSHIRE COUNCIL</w:t>
      </w:r>
    </w:p>
    <w:p w:rsidR="0015054A" w:rsidRPr="00982E8C" w:rsidRDefault="0015054A" w:rsidP="0015054A">
      <w:pPr>
        <w:pStyle w:val="BodyText"/>
        <w:jc w:val="both"/>
        <w:rPr>
          <w:rFonts w:ascii="Calibri" w:hAnsi="Calibri"/>
          <w:b/>
        </w:rPr>
      </w:pPr>
      <w:r w:rsidRPr="00982E8C">
        <w:rPr>
          <w:rFonts w:ascii="Calibri" w:hAnsi="Calibri"/>
          <w:b/>
          <w:sz w:val="20"/>
        </w:rPr>
        <w:t>Education Department</w:t>
      </w:r>
    </w:p>
    <w:p w:rsidR="0015054A" w:rsidRPr="006A2936" w:rsidRDefault="0015054A" w:rsidP="0015054A">
      <w:pPr>
        <w:pStyle w:val="BodyText"/>
        <w:jc w:val="both"/>
        <w:rPr>
          <w:rFonts w:ascii="Calibri" w:hAnsi="Calibri"/>
          <w:b/>
          <w:sz w:val="40"/>
          <w:szCs w:val="40"/>
        </w:rPr>
      </w:pPr>
      <w:r w:rsidRPr="006A2936">
        <w:rPr>
          <w:rFonts w:ascii="Calibri" w:hAnsi="Calibri"/>
          <w:b/>
          <w:sz w:val="40"/>
          <w:szCs w:val="40"/>
        </w:rPr>
        <w:t>Highworth Combined School &amp; Nursery</w:t>
      </w:r>
    </w:p>
    <w:p w:rsidR="0015054A" w:rsidRPr="006A2936" w:rsidRDefault="0015054A" w:rsidP="0015054A">
      <w:pPr>
        <w:pStyle w:val="BodyText"/>
        <w:jc w:val="both"/>
        <w:rPr>
          <w:rFonts w:ascii="Calibri" w:hAnsi="Calibri"/>
          <w:b/>
          <w:szCs w:val="24"/>
        </w:rPr>
      </w:pPr>
      <w:r w:rsidRPr="006A2936">
        <w:rPr>
          <w:rFonts w:ascii="Calibri" w:hAnsi="Calibri"/>
          <w:b/>
          <w:i/>
          <w:szCs w:val="24"/>
        </w:rPr>
        <w:t>HIGHWORTH CLOSE HIGH WYCOMBE BUCKS. HP13 7PH</w:t>
      </w:r>
    </w:p>
    <w:p w:rsidR="0015054A" w:rsidRPr="006A2936" w:rsidRDefault="0015054A" w:rsidP="0015054A">
      <w:pPr>
        <w:pStyle w:val="BodyText"/>
        <w:jc w:val="both"/>
        <w:rPr>
          <w:rFonts w:ascii="Calibri" w:hAnsi="Calibri"/>
          <w:b/>
          <w:sz w:val="22"/>
          <w:szCs w:val="22"/>
        </w:rPr>
      </w:pPr>
      <w:r w:rsidRPr="006A2936">
        <w:rPr>
          <w:rFonts w:ascii="Calibri" w:hAnsi="Calibri"/>
          <w:b/>
          <w:i/>
          <w:sz w:val="22"/>
          <w:szCs w:val="22"/>
        </w:rPr>
        <w:t>Tel.</w:t>
      </w:r>
      <w:r w:rsidRPr="006A2936">
        <w:rPr>
          <w:rFonts w:ascii="Calibri" w:hAnsi="Calibri"/>
          <w:b/>
          <w:i/>
          <w:sz w:val="22"/>
          <w:szCs w:val="22"/>
        </w:rPr>
        <w:tab/>
        <w:t>(01494) 525534</w:t>
      </w:r>
      <w:r w:rsidRPr="006A2936">
        <w:rPr>
          <w:rFonts w:ascii="Calibri" w:hAnsi="Calibri"/>
          <w:b/>
          <w:sz w:val="22"/>
          <w:szCs w:val="22"/>
        </w:rPr>
        <w:tab/>
      </w:r>
    </w:p>
    <w:p w:rsidR="0015054A" w:rsidRDefault="0015054A" w:rsidP="0015054A">
      <w:pPr>
        <w:pStyle w:val="BodyText"/>
        <w:jc w:val="both"/>
        <w:rPr>
          <w:rFonts w:ascii="Calibri" w:hAnsi="Calibri"/>
          <w:b/>
          <w:i/>
          <w:sz w:val="22"/>
          <w:szCs w:val="22"/>
        </w:rPr>
      </w:pPr>
      <w:r w:rsidRPr="006A2936">
        <w:rPr>
          <w:rFonts w:ascii="Calibri" w:hAnsi="Calibri"/>
          <w:b/>
          <w:i/>
          <w:sz w:val="22"/>
          <w:szCs w:val="22"/>
        </w:rPr>
        <w:t xml:space="preserve">Email   </w:t>
      </w:r>
      <w:hyperlink r:id="rId5" w:history="1">
        <w:r w:rsidRPr="00F9396D">
          <w:rPr>
            <w:rStyle w:val="Hyperlink"/>
            <w:rFonts w:ascii="Calibri" w:hAnsi="Calibri"/>
            <w:b/>
            <w:i/>
            <w:sz w:val="22"/>
            <w:szCs w:val="22"/>
          </w:rPr>
          <w:t>office@highworthcombined.co.uk</w:t>
        </w:r>
      </w:hyperlink>
    </w:p>
    <w:p w:rsidR="0015054A" w:rsidRPr="00A255B7" w:rsidRDefault="0015054A" w:rsidP="0015054A">
      <w:pPr>
        <w:pStyle w:val="BodyText"/>
        <w:jc w:val="both"/>
        <w:rPr>
          <w:rFonts w:ascii="Calibri" w:hAnsi="Calibri"/>
          <w:b/>
          <w:sz w:val="16"/>
          <w:szCs w:val="16"/>
        </w:rPr>
      </w:pPr>
    </w:p>
    <w:p w:rsidR="0015054A" w:rsidRPr="00982E8C" w:rsidRDefault="0015054A" w:rsidP="0015054A">
      <w:pPr>
        <w:pStyle w:val="BodyText"/>
        <w:spacing w:line="240" w:lineRule="atLeast"/>
        <w:jc w:val="both"/>
        <w:rPr>
          <w:rFonts w:ascii="Calibri" w:hAnsi="Calibri"/>
          <w:b/>
          <w:u w:val="single"/>
        </w:rPr>
      </w:pPr>
      <w:r w:rsidRPr="00982E8C">
        <w:rPr>
          <w:rFonts w:ascii="Calibri" w:hAnsi="Calibri"/>
          <w:b/>
          <w:u w:val="single"/>
        </w:rPr>
        <w:t>______________________________________________</w:t>
      </w:r>
      <w:r>
        <w:rPr>
          <w:rFonts w:ascii="Calibri" w:hAnsi="Calibri"/>
          <w:b/>
          <w:u w:val="single"/>
        </w:rPr>
        <w:t>_____________________________</w:t>
      </w:r>
    </w:p>
    <w:p w:rsidR="0015054A" w:rsidRDefault="0015054A" w:rsidP="0015054A">
      <w:pPr>
        <w:pStyle w:val="BodyText"/>
        <w:jc w:val="both"/>
        <w:rPr>
          <w:rFonts w:ascii="Calibri" w:hAnsi="Calibri"/>
          <w:szCs w:val="24"/>
          <w:lang w:val="en" w:eastAsia="en-GB"/>
        </w:rPr>
      </w:pPr>
      <w:r w:rsidRPr="00671A1F">
        <w:rPr>
          <w:rFonts w:ascii="Calibri" w:hAnsi="Calibri"/>
          <w:b/>
          <w:i/>
          <w:szCs w:val="24"/>
        </w:rPr>
        <w:t xml:space="preserve">Headteacher:  Mrs. C. </w:t>
      </w:r>
      <w:r>
        <w:rPr>
          <w:rFonts w:ascii="Calibri" w:hAnsi="Calibri"/>
          <w:b/>
          <w:i/>
          <w:szCs w:val="24"/>
        </w:rPr>
        <w:t>Pankhania</w:t>
      </w:r>
      <w:r>
        <w:rPr>
          <w:rFonts w:ascii="Calibri" w:hAnsi="Calibri"/>
        </w:rPr>
        <w:t xml:space="preserve">                                                                      </w:t>
      </w:r>
    </w:p>
    <w:p w:rsidR="00E57B6E" w:rsidRPr="0015054A" w:rsidRDefault="0015054A" w:rsidP="0015054A">
      <w:pPr>
        <w:rPr>
          <w:rFonts w:ascii="Calibri" w:hAnsi="Calibri" w:cs="Calibri"/>
          <w:sz w:val="32"/>
          <w:szCs w:val="32"/>
          <w:lang w:val="en" w:eastAsia="en-GB"/>
        </w:rPr>
      </w:pPr>
      <w:r>
        <w:rPr>
          <w:rFonts w:ascii="Calibri" w:hAnsi="Calibri"/>
          <w:szCs w:val="24"/>
          <w:lang w:val="en" w:eastAsia="en-GB"/>
        </w:rPr>
        <w:t xml:space="preserve">  </w:t>
      </w:r>
      <w:r w:rsidRPr="00BD21A2">
        <w:rPr>
          <w:rFonts w:ascii="Calibri" w:hAnsi="Calibri" w:cs="Calibri"/>
          <w:szCs w:val="24"/>
          <w:lang w:val="en" w:eastAsia="en-GB"/>
        </w:rPr>
        <w:t xml:space="preserve">                             </w:t>
      </w:r>
      <w:r w:rsidR="00E57B6E" w:rsidRPr="0047070C">
        <w:rPr>
          <w:rFonts w:ascii="Calibri" w:hAnsi="Calibri"/>
          <w:b/>
          <w:i/>
        </w:rPr>
        <w:tab/>
      </w:r>
      <w:r w:rsidR="00E57B6E">
        <w:rPr>
          <w:rFonts w:ascii="Calibri" w:hAnsi="Calibri"/>
          <w:b/>
          <w:i/>
        </w:rPr>
        <w:t xml:space="preserve">          </w:t>
      </w:r>
      <w:r w:rsidR="001B090A">
        <w:rPr>
          <w:rFonts w:ascii="Calibri" w:hAnsi="Calibri"/>
          <w:b/>
          <w:i/>
        </w:rPr>
        <w:t xml:space="preserve">                 </w:t>
      </w:r>
      <w:r w:rsidR="00E57B6E">
        <w:rPr>
          <w:rFonts w:ascii="Calibri" w:hAnsi="Calibri"/>
          <w:b/>
          <w:i/>
        </w:rPr>
        <w:t xml:space="preserve">           </w:t>
      </w:r>
      <w:r w:rsidR="00E26153">
        <w:rPr>
          <w:rFonts w:ascii="Calibri" w:hAnsi="Calibri"/>
        </w:rPr>
        <w:t xml:space="preserve">         </w:t>
      </w:r>
    </w:p>
    <w:p w:rsidR="00E57B6E" w:rsidRDefault="00BC03A5" w:rsidP="00E57B6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5054A">
        <w:rPr>
          <w:rFonts w:ascii="Calibri" w:hAnsi="Calibri"/>
        </w:rPr>
        <w:t xml:space="preserve">     Thursday 3rd</w:t>
      </w:r>
      <w:r>
        <w:rPr>
          <w:rFonts w:ascii="Calibri" w:hAnsi="Calibri"/>
        </w:rPr>
        <w:t xml:space="preserve"> S</w:t>
      </w:r>
      <w:r w:rsidR="008E01EC">
        <w:rPr>
          <w:rFonts w:ascii="Calibri" w:hAnsi="Calibri"/>
        </w:rPr>
        <w:t>eptember</w:t>
      </w:r>
    </w:p>
    <w:p w:rsidR="00E57B6E" w:rsidRPr="0047070C" w:rsidRDefault="00E57B6E" w:rsidP="00E57B6E">
      <w:pPr>
        <w:rPr>
          <w:rFonts w:ascii="Calibri" w:hAnsi="Calibri"/>
          <w:sz w:val="2"/>
          <w:szCs w:val="2"/>
        </w:rPr>
      </w:pPr>
      <w:r w:rsidRPr="00120B0E">
        <w:rPr>
          <w:rFonts w:ascii="Calibri" w:hAnsi="Calibri"/>
        </w:rPr>
        <w:t>Dear Parents,</w:t>
      </w:r>
      <w:r w:rsidRPr="00120B0E">
        <w:rPr>
          <w:rFonts w:ascii="Calibri" w:hAnsi="Calibri"/>
        </w:rPr>
        <w:br/>
      </w:r>
    </w:p>
    <w:p w:rsidR="00E57B6E" w:rsidRPr="0047070C" w:rsidRDefault="00E57B6E" w:rsidP="00E57B6E">
      <w:pPr>
        <w:rPr>
          <w:rFonts w:ascii="Calibri" w:hAnsi="Calibri"/>
          <w:sz w:val="32"/>
        </w:rPr>
      </w:pPr>
      <w:r>
        <w:rPr>
          <w:rFonts w:ascii="Calibri" w:hAnsi="Calibri"/>
          <w:b/>
          <w:i/>
          <w:noProof/>
          <w:color w:val="260859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144780</wp:posOffset>
                </wp:positionV>
                <wp:extent cx="5725160" cy="939800"/>
                <wp:effectExtent l="31115" t="35560" r="34925" b="3429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73BBC" id="Rounded Rectangle 2" o:spid="_x0000_s1026" style="position:absolute;margin-left:10.3pt;margin-top:11.4pt;width:450.8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" filled="f" fillcolor="red" strokecolor="red" strokeweight="4.5pt"/>
            </w:pict>
          </mc:Fallback>
        </mc:AlternateContent>
      </w:r>
    </w:p>
    <w:p w:rsidR="00E57B6E" w:rsidRPr="00980659" w:rsidRDefault="00E57B6E" w:rsidP="00E57B6E">
      <w:pPr>
        <w:jc w:val="center"/>
        <w:rPr>
          <w:rFonts w:ascii="Calibri" w:hAnsi="Calibri"/>
          <w:b/>
          <w:i/>
          <w:sz w:val="32"/>
          <w:szCs w:val="36"/>
        </w:rPr>
      </w:pPr>
      <w:r w:rsidRPr="00980659">
        <w:rPr>
          <w:rFonts w:ascii="Calibri" w:hAnsi="Calibri"/>
          <w:b/>
          <w:i/>
          <w:sz w:val="32"/>
          <w:szCs w:val="36"/>
        </w:rPr>
        <w:t>Did you know … just registering your child for Pupil Premium</w:t>
      </w:r>
    </w:p>
    <w:p w:rsidR="00E57B6E" w:rsidRPr="00980659" w:rsidRDefault="00E57B6E" w:rsidP="00E57B6E">
      <w:pPr>
        <w:jc w:val="center"/>
        <w:rPr>
          <w:rFonts w:ascii="Calibri" w:hAnsi="Calibri"/>
          <w:b/>
          <w:i/>
          <w:sz w:val="32"/>
          <w:szCs w:val="36"/>
        </w:rPr>
      </w:pPr>
      <w:r w:rsidRPr="00980659">
        <w:rPr>
          <w:rFonts w:ascii="Calibri" w:hAnsi="Calibri"/>
          <w:b/>
          <w:i/>
          <w:sz w:val="32"/>
          <w:szCs w:val="36"/>
        </w:rPr>
        <w:t xml:space="preserve"> means that our school gets extra money for your child?</w:t>
      </w:r>
    </w:p>
    <w:p w:rsidR="00E57B6E" w:rsidRPr="00980659" w:rsidRDefault="00E57B6E" w:rsidP="00E57B6E">
      <w:pPr>
        <w:jc w:val="center"/>
        <w:rPr>
          <w:rFonts w:ascii="Calibri" w:hAnsi="Calibri"/>
          <w:b/>
          <w:i/>
          <w:sz w:val="32"/>
          <w:szCs w:val="32"/>
        </w:rPr>
      </w:pPr>
      <w:r w:rsidRPr="00980659">
        <w:rPr>
          <w:rFonts w:ascii="Calibri" w:hAnsi="Calibri"/>
          <w:b/>
          <w:i/>
          <w:sz w:val="32"/>
          <w:szCs w:val="32"/>
        </w:rPr>
        <w:t>Register now to make sure they don’t miss out!</w:t>
      </w:r>
    </w:p>
    <w:p w:rsidR="00E57B6E" w:rsidRPr="00980659" w:rsidRDefault="00E57B6E" w:rsidP="00E57B6E">
      <w:pPr>
        <w:tabs>
          <w:tab w:val="left" w:pos="1452"/>
        </w:tabs>
        <w:rPr>
          <w:rFonts w:ascii="Calibri" w:hAnsi="Calibri"/>
        </w:rPr>
      </w:pPr>
    </w:p>
    <w:p w:rsidR="00E57B6E" w:rsidRPr="0047070C" w:rsidRDefault="00E57B6E" w:rsidP="00E57B6E">
      <w:pPr>
        <w:rPr>
          <w:rFonts w:ascii="Calibri" w:hAnsi="Calibri"/>
          <w:color w:val="FFFFFF"/>
          <w:sz w:val="8"/>
          <w:szCs w:val="8"/>
        </w:rPr>
      </w:pPr>
    </w:p>
    <w:p w:rsidR="00E57B6E" w:rsidRPr="001B090A" w:rsidRDefault="00E57B6E" w:rsidP="00E57B6E">
      <w:pPr>
        <w:pStyle w:val="Default"/>
        <w:jc w:val="both"/>
      </w:pPr>
      <w:r w:rsidRPr="001B090A">
        <w:t xml:space="preserve">The Government is continuing to give money to schools to help children from lower income families do their very best. This funding is called ‘Pupil Premium’. </w:t>
      </w:r>
      <w:r w:rsidRPr="001B090A">
        <w:rPr>
          <w:b/>
          <w:bCs/>
        </w:rPr>
        <w:t>For every child registered, Highworth Combined School gets £1,320 a year.</w:t>
      </w:r>
      <w:r w:rsidRPr="001B090A">
        <w:t xml:space="preserve">   If your child is in Key Stage 2, this will also enable them to enjoy free school meals. (All children in Reception and Key Stage 1 already get free school meals).  Even if your child is in Reception – Year 2 and you currently receive </w:t>
      </w:r>
      <w:r w:rsidRPr="001B090A">
        <w:rPr>
          <w:bCs/>
        </w:rPr>
        <w:t>Free School Meals</w:t>
      </w:r>
      <w:r w:rsidRPr="001B090A">
        <w:rPr>
          <w:b/>
          <w:bCs/>
        </w:rPr>
        <w:t xml:space="preserve"> </w:t>
      </w:r>
      <w:r w:rsidRPr="001B090A">
        <w:t xml:space="preserve">but receive any of the benefits on the attached application form, please still fill the form in as we may not be claiming </w:t>
      </w:r>
      <w:r w:rsidRPr="001B090A">
        <w:rPr>
          <w:bCs/>
        </w:rPr>
        <w:t xml:space="preserve">Pupil Premium Funding </w:t>
      </w:r>
      <w:r w:rsidRPr="001B090A">
        <w:t xml:space="preserve">which your child may be entitled to.  </w:t>
      </w:r>
    </w:p>
    <w:p w:rsidR="00E57B6E" w:rsidRPr="001B090A" w:rsidRDefault="00E57B6E" w:rsidP="00E57B6E">
      <w:pPr>
        <w:pStyle w:val="Default"/>
        <w:jc w:val="both"/>
      </w:pPr>
    </w:p>
    <w:p w:rsidR="00E57B6E" w:rsidRPr="001B090A" w:rsidRDefault="00E57B6E" w:rsidP="00E57B6E">
      <w:pPr>
        <w:pStyle w:val="Default"/>
        <w:jc w:val="both"/>
        <w:rPr>
          <w:rFonts w:cs="Arial"/>
          <w:b/>
        </w:rPr>
      </w:pPr>
      <w:r w:rsidRPr="001B090A">
        <w:t xml:space="preserve">As well as receiving free school meals, your child will also qualify for free school trips and music lessons* </w:t>
      </w:r>
      <w:r w:rsidRPr="001B090A">
        <w:rPr>
          <w:b/>
        </w:rPr>
        <w:t>The school also receives</w:t>
      </w:r>
      <w:r w:rsidR="00FD719C">
        <w:rPr>
          <w:rFonts w:cs="Arial"/>
          <w:b/>
        </w:rPr>
        <w:t xml:space="preserve"> £2,300 per Looked After Child, £2,3</w:t>
      </w:r>
      <w:r w:rsidRPr="001B090A">
        <w:rPr>
          <w:rFonts w:cs="Arial"/>
          <w:b/>
        </w:rPr>
        <w:t>00 per Adopted from Care Child and £300 per Service Child.</w:t>
      </w:r>
    </w:p>
    <w:p w:rsidR="00E57B6E" w:rsidRPr="001B090A" w:rsidRDefault="00E57B6E" w:rsidP="00E57B6E">
      <w:pPr>
        <w:pStyle w:val="Default"/>
        <w:jc w:val="both"/>
      </w:pPr>
    </w:p>
    <w:p w:rsidR="00E57B6E" w:rsidRPr="001B090A" w:rsidRDefault="00E57B6E" w:rsidP="00E57B6E">
      <w:pPr>
        <w:pStyle w:val="Default"/>
        <w:jc w:val="both"/>
      </w:pPr>
      <w:r w:rsidRPr="001B090A">
        <w:t>Please see the criteria listed on the application form attached to find out whether you are eligible for Pupil Premium funding.</w:t>
      </w:r>
    </w:p>
    <w:p w:rsidR="00E57B6E" w:rsidRPr="001B090A" w:rsidRDefault="00E57B6E" w:rsidP="00E57B6E">
      <w:pPr>
        <w:jc w:val="both"/>
        <w:rPr>
          <w:szCs w:val="24"/>
        </w:rPr>
      </w:pPr>
    </w:p>
    <w:p w:rsidR="00E57B6E" w:rsidRPr="001B090A" w:rsidRDefault="00E57B6E" w:rsidP="00E57B6E">
      <w:pPr>
        <w:jc w:val="both"/>
        <w:rPr>
          <w:rFonts w:ascii="Calibri" w:hAnsi="Calibri" w:cs="Arial"/>
          <w:bCs/>
          <w:szCs w:val="24"/>
          <w:lang w:eastAsia="en-GB"/>
        </w:rPr>
      </w:pPr>
      <w:r w:rsidRPr="001B090A">
        <w:rPr>
          <w:rFonts w:ascii="Calibri" w:hAnsi="Calibri" w:cs="Arial"/>
          <w:bCs/>
          <w:szCs w:val="24"/>
          <w:lang w:eastAsia="en-GB"/>
        </w:rPr>
        <w:t>Pleas</w:t>
      </w:r>
      <w:r w:rsidR="00BC03A5">
        <w:rPr>
          <w:rFonts w:ascii="Calibri" w:hAnsi="Calibri" w:cs="Arial"/>
          <w:bCs/>
          <w:szCs w:val="24"/>
          <w:lang w:eastAsia="en-GB"/>
        </w:rPr>
        <w:t xml:space="preserve">e register as soon as possible </w:t>
      </w:r>
      <w:r w:rsidRPr="001B090A">
        <w:rPr>
          <w:rFonts w:ascii="Calibri" w:hAnsi="Calibri" w:cs="Arial"/>
          <w:bCs/>
          <w:szCs w:val="24"/>
          <w:lang w:eastAsia="en-GB"/>
        </w:rPr>
        <w:t>to make s</w:t>
      </w:r>
      <w:r w:rsidR="00BC03A5">
        <w:rPr>
          <w:rFonts w:ascii="Calibri" w:hAnsi="Calibri" w:cs="Arial"/>
          <w:bCs/>
          <w:szCs w:val="24"/>
          <w:lang w:eastAsia="en-GB"/>
        </w:rPr>
        <w:t>ure your child does not miss out</w:t>
      </w:r>
      <w:r w:rsidRPr="001B090A">
        <w:rPr>
          <w:rFonts w:ascii="Calibri" w:hAnsi="Calibri" w:cs="Arial"/>
          <w:bCs/>
          <w:szCs w:val="24"/>
          <w:lang w:eastAsia="en-GB"/>
        </w:rPr>
        <w:t xml:space="preserve"> by simply completing the form overleaf. If you would like help in doing this, please see Mrs Bennett in our front office.  </w:t>
      </w:r>
      <w:r w:rsidRPr="001B090A">
        <w:rPr>
          <w:rFonts w:ascii="Calibri" w:hAnsi="Calibri"/>
          <w:szCs w:val="24"/>
        </w:rPr>
        <w:t xml:space="preserve">No one will know you have registered and it will not affect any other benefits you are claiming. </w:t>
      </w:r>
    </w:p>
    <w:p w:rsidR="00E57B6E" w:rsidRPr="0047070C" w:rsidRDefault="00E57B6E" w:rsidP="00E57B6E">
      <w:pPr>
        <w:jc w:val="both"/>
        <w:rPr>
          <w:rFonts w:ascii="Calibri" w:hAnsi="Calibri"/>
          <w:sz w:val="8"/>
          <w:szCs w:val="8"/>
        </w:rPr>
      </w:pPr>
    </w:p>
    <w:p w:rsidR="00E57B6E" w:rsidRPr="0047070C" w:rsidRDefault="00E57B6E" w:rsidP="00E57B6E">
      <w:pPr>
        <w:jc w:val="both"/>
        <w:rPr>
          <w:rFonts w:ascii="Calibri" w:hAnsi="Calibri"/>
          <w:sz w:val="16"/>
          <w:szCs w:val="16"/>
        </w:rPr>
      </w:pPr>
    </w:p>
    <w:p w:rsidR="00E57B6E" w:rsidRPr="0047070C" w:rsidRDefault="00E57B6E" w:rsidP="00E57B6E">
      <w:pPr>
        <w:jc w:val="both"/>
        <w:rPr>
          <w:rFonts w:ascii="Calibri" w:hAnsi="Calibri"/>
        </w:rPr>
      </w:pPr>
      <w:r w:rsidRPr="0047070C">
        <w:rPr>
          <w:rFonts w:ascii="Calibri" w:hAnsi="Calibri"/>
        </w:rPr>
        <w:t>Yours sincerely,</w:t>
      </w:r>
    </w:p>
    <w:p w:rsidR="00E57B6E" w:rsidRPr="0047070C" w:rsidRDefault="00E57B6E" w:rsidP="00E57B6E">
      <w:pPr>
        <w:jc w:val="both"/>
        <w:rPr>
          <w:rFonts w:ascii="Calibri" w:hAnsi="Calibri"/>
          <w:sz w:val="8"/>
          <w:szCs w:val="8"/>
        </w:rPr>
      </w:pPr>
    </w:p>
    <w:p w:rsidR="00E57B6E" w:rsidRPr="0047070C" w:rsidRDefault="00E57B6E" w:rsidP="00E57B6E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33020</wp:posOffset>
            </wp:positionV>
            <wp:extent cx="1323975" cy="2755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B6E" w:rsidRPr="0047070C" w:rsidRDefault="00E57B6E" w:rsidP="00E57B6E">
      <w:pPr>
        <w:jc w:val="both"/>
        <w:rPr>
          <w:rFonts w:ascii="Calibri" w:hAnsi="Calibri"/>
        </w:rPr>
      </w:pPr>
    </w:p>
    <w:p w:rsidR="00E57B6E" w:rsidRPr="0047070C" w:rsidRDefault="00E57B6E" w:rsidP="00E57B6E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Mrs </w:t>
      </w:r>
      <w:r w:rsidRPr="0047070C">
        <w:rPr>
          <w:rFonts w:ascii="Calibri" w:hAnsi="Calibri"/>
          <w:b/>
        </w:rPr>
        <w:t>C. Pankhania</w:t>
      </w:r>
    </w:p>
    <w:p w:rsidR="00E57B6E" w:rsidRPr="0047070C" w:rsidRDefault="00E57B6E" w:rsidP="00E57B6E">
      <w:pPr>
        <w:jc w:val="both"/>
        <w:rPr>
          <w:rFonts w:ascii="Calibri" w:hAnsi="Calibri"/>
          <w:i/>
          <w:sz w:val="12"/>
          <w:szCs w:val="12"/>
        </w:rPr>
      </w:pPr>
    </w:p>
    <w:p w:rsidR="001B090A" w:rsidRDefault="00E57B6E" w:rsidP="00BC03A5">
      <w:pPr>
        <w:jc w:val="both"/>
      </w:pPr>
      <w:r w:rsidRPr="00FD719C">
        <w:rPr>
          <w:rFonts w:ascii="Calibri" w:hAnsi="Calibri"/>
          <w:b/>
          <w:i/>
        </w:rPr>
        <w:t xml:space="preserve">* If the benefit is later stopped, the funding continues for 6 years, but the entitlement to free meals, trips and music lessons will no longer apply. Please see our school website for further information about how the funding </w:t>
      </w:r>
      <w:proofErr w:type="gramStart"/>
      <w:r w:rsidRPr="00FD719C">
        <w:rPr>
          <w:rFonts w:ascii="Calibri" w:hAnsi="Calibri"/>
          <w:b/>
          <w:i/>
        </w:rPr>
        <w:t>is spent</w:t>
      </w:r>
      <w:proofErr w:type="gramEnd"/>
      <w:r w:rsidRPr="00FD719C">
        <w:rPr>
          <w:rFonts w:ascii="Calibri" w:hAnsi="Calibri"/>
          <w:b/>
          <w:i/>
        </w:rPr>
        <w:t xml:space="preserve"> in school.</w:t>
      </w:r>
    </w:p>
    <w:p w:rsidR="001B090A" w:rsidRDefault="001B090A"/>
    <w:p w:rsidR="00BC03A5" w:rsidRDefault="00BC03A5">
      <w:bookmarkStart w:id="0" w:name="_GoBack"/>
      <w:bookmarkEnd w:id="0"/>
    </w:p>
    <w:sectPr w:rsidR="00BC03A5" w:rsidSect="00E57B6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E"/>
    <w:rsid w:val="0015054A"/>
    <w:rsid w:val="001B090A"/>
    <w:rsid w:val="00221A76"/>
    <w:rsid w:val="00253E04"/>
    <w:rsid w:val="008E01EC"/>
    <w:rsid w:val="00BC03A5"/>
    <w:rsid w:val="00D26E60"/>
    <w:rsid w:val="00E26153"/>
    <w:rsid w:val="00E57B6E"/>
    <w:rsid w:val="00F63ED2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FF7DB4"/>
  <w15:docId w15:val="{D0DAFEFB-BCFD-4BCA-A186-6EB325A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7B6E"/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E57B6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efault">
    <w:name w:val="Default"/>
    <w:rsid w:val="00E57B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150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@highworthcombine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Bennett</dc:creator>
  <cp:lastModifiedBy>Caroline Day</cp:lastModifiedBy>
  <cp:revision>3</cp:revision>
  <cp:lastPrinted>2020-09-01T10:34:00Z</cp:lastPrinted>
  <dcterms:created xsi:type="dcterms:W3CDTF">2020-09-01T10:36:00Z</dcterms:created>
  <dcterms:modified xsi:type="dcterms:W3CDTF">2020-09-01T10:39:00Z</dcterms:modified>
</cp:coreProperties>
</file>