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9EF1" w14:textId="13649298" w:rsidR="005F243E" w:rsidRDefault="00F86722" w:rsidP="003B643F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111F74">
        <w:rPr>
          <w:rFonts w:cstheme="minorHAnsi"/>
          <w:b/>
          <w:sz w:val="20"/>
          <w:szCs w:val="20"/>
          <w:u w:val="single"/>
        </w:rPr>
        <w:t xml:space="preserve">Year 3 Home Learning </w:t>
      </w:r>
      <w:r w:rsidR="00057A08" w:rsidRPr="00111F74">
        <w:rPr>
          <w:rFonts w:cstheme="minorHAnsi"/>
          <w:b/>
          <w:sz w:val="20"/>
          <w:szCs w:val="20"/>
          <w:u w:val="single"/>
        </w:rPr>
        <w:t>–</w:t>
      </w:r>
      <w:r w:rsidRPr="00111F74">
        <w:rPr>
          <w:rFonts w:cstheme="minorHAnsi"/>
          <w:b/>
          <w:sz w:val="20"/>
          <w:szCs w:val="20"/>
          <w:u w:val="single"/>
        </w:rPr>
        <w:t xml:space="preserve"> </w:t>
      </w:r>
      <w:r w:rsidR="005B523F">
        <w:rPr>
          <w:rFonts w:cstheme="minorHAnsi"/>
          <w:b/>
          <w:sz w:val="20"/>
          <w:szCs w:val="20"/>
          <w:u w:val="single"/>
        </w:rPr>
        <w:t xml:space="preserve">Monday </w:t>
      </w:r>
      <w:r w:rsidR="00C61146">
        <w:rPr>
          <w:rFonts w:cstheme="minorHAnsi"/>
          <w:b/>
          <w:sz w:val="20"/>
          <w:szCs w:val="20"/>
          <w:u w:val="single"/>
        </w:rPr>
        <w:t>8</w:t>
      </w:r>
      <w:r w:rsidR="00C61146" w:rsidRPr="00C61146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C61146">
        <w:rPr>
          <w:rFonts w:cstheme="minorHAnsi"/>
          <w:b/>
          <w:sz w:val="20"/>
          <w:szCs w:val="20"/>
          <w:u w:val="single"/>
        </w:rPr>
        <w:t xml:space="preserve"> </w:t>
      </w:r>
      <w:r w:rsidR="005771A3">
        <w:rPr>
          <w:rFonts w:cstheme="minorHAnsi"/>
          <w:b/>
          <w:sz w:val="20"/>
          <w:szCs w:val="20"/>
          <w:u w:val="single"/>
        </w:rPr>
        <w:t>June</w:t>
      </w:r>
    </w:p>
    <w:p w14:paraId="32CA1CE2" w14:textId="786C9282" w:rsidR="0017284A" w:rsidRDefault="0017284A" w:rsidP="001728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</w:t>
      </w:r>
      <w:r w:rsidR="00D43DEB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would love to see the work you have been doing. If you would like to take a picture of your work and send it to us for feedback, our email address is </w:t>
      </w:r>
      <w:hyperlink r:id="rId6" w:history="1">
        <w:r w:rsidR="000F440E" w:rsidRPr="00222EA8">
          <w:rPr>
            <w:rStyle w:val="Hyperlink"/>
            <w:rFonts w:cstheme="minorHAnsi"/>
            <w:b/>
            <w:sz w:val="20"/>
            <w:szCs w:val="20"/>
          </w:rPr>
          <w:t>year3@highworthcombined.co.uk</w:t>
        </w:r>
      </w:hyperlink>
    </w:p>
    <w:p w14:paraId="7887E11C" w14:textId="2A4F84D7" w:rsidR="000F440E" w:rsidRPr="0017284A" w:rsidRDefault="000F440E" w:rsidP="001728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Reading – make sure you spend some time reading every day</w:t>
      </w:r>
      <w:r w:rsidR="005771A3">
        <w:rPr>
          <w:rFonts w:cstheme="minorHAnsi"/>
          <w:b/>
          <w:sz w:val="20"/>
          <w:szCs w:val="20"/>
        </w:rPr>
        <w:t>, 10 minutes minimum.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976"/>
      </w:tblGrid>
      <w:tr w:rsidR="00057A08" w:rsidRPr="00111F74" w14:paraId="58534C28" w14:textId="77777777" w:rsidTr="00AB78FA">
        <w:tc>
          <w:tcPr>
            <w:tcW w:w="3681" w:type="dxa"/>
          </w:tcPr>
          <w:p w14:paraId="2197A831" w14:textId="4120595F" w:rsidR="00057A08" w:rsidRPr="00111F74" w:rsidRDefault="00C61146" w:rsidP="00057A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More Fractions</w:t>
            </w:r>
          </w:p>
          <w:p w14:paraId="2BAD0DD5" w14:textId="77777777" w:rsidR="00834267" w:rsidRDefault="00834267" w:rsidP="00335DD8">
            <w:pPr>
              <w:rPr>
                <w:rFonts w:cstheme="minorHAnsi"/>
                <w:sz w:val="20"/>
                <w:szCs w:val="20"/>
              </w:rPr>
            </w:pPr>
          </w:p>
          <w:p w14:paraId="0600DA3D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Remember to keep practising your times tables, learning both the multiplication and division facts by heart.</w:t>
            </w:r>
          </w:p>
          <w:p w14:paraId="2C2014F6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</w:p>
          <w:p w14:paraId="2A30D75F" w14:textId="77777777" w:rsidR="00C61146" w:rsidRDefault="00C61146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Last week you learned to find fractions of amounts of objects.  You found fractions such as one quarter, one eighth, etc. </w:t>
            </w:r>
          </w:p>
          <w:p w14:paraId="467FFB4B" w14:textId="77777777" w:rsidR="00C61146" w:rsidRDefault="00C61146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week, learn to find three quarters or five eighths, for example.</w:t>
            </w:r>
          </w:p>
          <w:p w14:paraId="23FF74E8" w14:textId="77777777" w:rsidR="00C61146" w:rsidRDefault="00C61146" w:rsidP="00335DD8">
            <w:pPr>
              <w:rPr>
                <w:rFonts w:cstheme="minorHAnsi"/>
                <w:sz w:val="20"/>
                <w:szCs w:val="20"/>
              </w:rPr>
            </w:pPr>
          </w:p>
          <w:p w14:paraId="24979A08" w14:textId="41A42CA6" w:rsidR="00C61146" w:rsidRDefault="00C61146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 at the example I have given below, where I have drawn a diagram that shows how to work out what four fifths of 15 would be, using a picture.  </w:t>
            </w:r>
          </w:p>
          <w:p w14:paraId="00D40F4A" w14:textId="69517935" w:rsidR="005771A3" w:rsidRPr="008F2FF8" w:rsidRDefault="00C61146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would like you to find fractions of amounts that I have given you to solve below that.  You could use a picture, as I have done to solve</w:t>
            </w:r>
            <w:r w:rsidR="00E22A7D">
              <w:rPr>
                <w:rFonts w:cstheme="minorHAnsi"/>
                <w:sz w:val="20"/>
                <w:szCs w:val="20"/>
              </w:rPr>
              <w:t xml:space="preserve"> the fraction.  You could use small objects and plates to help.  For example, to find four fifths of 15, you would get 15 clothes pegs and share them out onto 5 plates.  Four fifths would be five of those plates, which would be 12.</w:t>
            </w:r>
          </w:p>
        </w:tc>
        <w:tc>
          <w:tcPr>
            <w:tcW w:w="3544" w:type="dxa"/>
          </w:tcPr>
          <w:p w14:paraId="495A7FBC" w14:textId="77310B8B" w:rsidR="006619C5" w:rsidRPr="00F76C15" w:rsidRDefault="00F76C15" w:rsidP="00F76C15">
            <w:pPr>
              <w:rPr>
                <w:rFonts w:cstheme="minorHAnsi"/>
                <w:b/>
                <w:sz w:val="20"/>
                <w:szCs w:val="20"/>
              </w:rPr>
            </w:pPr>
            <w:r w:rsidRPr="00F76C15">
              <w:rPr>
                <w:rFonts w:cstheme="minorHAnsi"/>
                <w:b/>
                <w:sz w:val="20"/>
                <w:szCs w:val="20"/>
              </w:rPr>
              <w:t>Science – Plant some seeds</w:t>
            </w:r>
          </w:p>
          <w:p w14:paraId="2F94CADC" w14:textId="7A371B08" w:rsidR="00F76C15" w:rsidRPr="00F76C15" w:rsidRDefault="00F76C15" w:rsidP="00F76C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74AA47" w14:textId="77777777" w:rsidR="00F76C15" w:rsidRPr="00F76C15" w:rsidRDefault="00F76C15" w:rsidP="00F76C15">
            <w:pPr>
              <w:rPr>
                <w:rFonts w:cstheme="minorHAnsi"/>
                <w:sz w:val="20"/>
                <w:szCs w:val="20"/>
              </w:rPr>
            </w:pPr>
            <w:r w:rsidRPr="00F76C15">
              <w:rPr>
                <w:rFonts w:cstheme="minorHAnsi"/>
                <w:sz w:val="20"/>
                <w:szCs w:val="20"/>
              </w:rPr>
              <w:t>If you are lucky enough to have seeds at home, we would like you to plant some seeds and keep a plant diary when anything happens.</w:t>
            </w:r>
          </w:p>
          <w:p w14:paraId="39B571D6" w14:textId="77777777" w:rsidR="00F76C15" w:rsidRPr="00F76C15" w:rsidRDefault="00F76C15" w:rsidP="00F76C15">
            <w:pPr>
              <w:rPr>
                <w:rFonts w:cstheme="minorHAnsi"/>
                <w:sz w:val="20"/>
                <w:szCs w:val="20"/>
              </w:rPr>
            </w:pPr>
            <w:r w:rsidRPr="00F76C15">
              <w:rPr>
                <w:rFonts w:cstheme="minorHAnsi"/>
                <w:sz w:val="20"/>
                <w:szCs w:val="20"/>
              </w:rPr>
              <w:t xml:space="preserve">Some seeds can take at least 2 weeks to germinate so you might need to be patient. Your seed will need water and warmth to germinate. </w:t>
            </w:r>
          </w:p>
          <w:p w14:paraId="00DCE4F4" w14:textId="77777777" w:rsidR="00F76C15" w:rsidRPr="00F76C15" w:rsidRDefault="00F76C15" w:rsidP="00F76C1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76C15">
              <w:rPr>
                <w:rFonts w:cstheme="minorHAnsi"/>
                <w:sz w:val="20"/>
                <w:szCs w:val="20"/>
              </w:rPr>
              <w:t xml:space="preserve">If you haven’t got any seeds you could try planting an apple </w:t>
            </w:r>
            <w:proofErr w:type="spellStart"/>
            <w:r w:rsidRPr="00F76C15">
              <w:rPr>
                <w:rFonts w:cstheme="minorHAnsi"/>
                <w:sz w:val="20"/>
                <w:szCs w:val="20"/>
              </w:rPr>
              <w:t>pip</w:t>
            </w:r>
            <w:proofErr w:type="spellEnd"/>
            <w:r w:rsidRPr="00F76C15">
              <w:rPr>
                <w:rFonts w:cstheme="minorHAnsi"/>
                <w:sz w:val="20"/>
                <w:szCs w:val="20"/>
              </w:rPr>
              <w:t xml:space="preserve"> – you never know, it might start growing!</w:t>
            </w:r>
            <w:proofErr w:type="gramEnd"/>
          </w:p>
          <w:p w14:paraId="35481FAF" w14:textId="77777777" w:rsidR="00F76C15" w:rsidRPr="00F76C15" w:rsidRDefault="00F76C15" w:rsidP="00F76C15">
            <w:pPr>
              <w:rPr>
                <w:rFonts w:cstheme="minorHAnsi"/>
                <w:sz w:val="20"/>
                <w:szCs w:val="20"/>
              </w:rPr>
            </w:pPr>
            <w:r w:rsidRPr="00F76C15">
              <w:rPr>
                <w:rFonts w:cstheme="minorHAnsi"/>
                <w:sz w:val="20"/>
                <w:szCs w:val="20"/>
              </w:rPr>
              <w:t>If you are successful and your seed grows, things to include in your diary could be:</w:t>
            </w:r>
          </w:p>
          <w:p w14:paraId="2AF45B83" w14:textId="77777777" w:rsidR="00F76C15" w:rsidRPr="00F76C15" w:rsidRDefault="00F76C15" w:rsidP="00F76C15">
            <w:pPr>
              <w:pStyle w:val="ListParagraph"/>
              <w:numPr>
                <w:ilvl w:val="0"/>
                <w:numId w:val="15"/>
              </w:num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F76C15">
              <w:rPr>
                <w:rFonts w:cstheme="minorHAnsi"/>
                <w:sz w:val="20"/>
                <w:szCs w:val="20"/>
              </w:rPr>
              <w:t>The number of leaves you can see on your seedling.</w:t>
            </w:r>
          </w:p>
          <w:p w14:paraId="7B6774E2" w14:textId="77777777" w:rsidR="00F76C15" w:rsidRPr="00F76C15" w:rsidRDefault="00F76C15" w:rsidP="00F76C15">
            <w:pPr>
              <w:pStyle w:val="ListParagraph"/>
              <w:numPr>
                <w:ilvl w:val="0"/>
                <w:numId w:val="15"/>
              </w:num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F76C15">
              <w:rPr>
                <w:rFonts w:cstheme="minorHAnsi"/>
                <w:sz w:val="20"/>
                <w:szCs w:val="20"/>
              </w:rPr>
              <w:t>The colour, shape and size of the leaves.</w:t>
            </w:r>
          </w:p>
          <w:p w14:paraId="4AFC04D0" w14:textId="77777777" w:rsidR="00F76C15" w:rsidRPr="00F76C15" w:rsidRDefault="00F76C15" w:rsidP="00F76C15">
            <w:pPr>
              <w:pStyle w:val="ListParagraph"/>
              <w:numPr>
                <w:ilvl w:val="0"/>
                <w:numId w:val="15"/>
              </w:num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F76C15">
              <w:rPr>
                <w:rFonts w:cstheme="minorHAnsi"/>
                <w:sz w:val="20"/>
                <w:szCs w:val="20"/>
              </w:rPr>
              <w:t>The speed your seedling grows.</w:t>
            </w:r>
          </w:p>
          <w:p w14:paraId="2F14FC31" w14:textId="77777777" w:rsidR="00F76C15" w:rsidRPr="00F76C15" w:rsidRDefault="00F76C15" w:rsidP="00F76C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04E045" w14:textId="601C6D8A" w:rsidR="00C52840" w:rsidRPr="00F76C15" w:rsidRDefault="00C52840" w:rsidP="00C5284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A322FF" w14:textId="77777777" w:rsidR="00C52840" w:rsidRPr="00F76C15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489691" w14:textId="76C881EB" w:rsidR="00B71D68" w:rsidRPr="00F76C15" w:rsidRDefault="00B71D68" w:rsidP="00557B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2CFF4C" w14:textId="77777777" w:rsidR="00B71D68" w:rsidRPr="00F76C15" w:rsidRDefault="00B71D68" w:rsidP="00557B0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701708" w14:textId="77777777" w:rsidR="00057A08" w:rsidRPr="00F76C15" w:rsidRDefault="00057A08" w:rsidP="00557B00">
            <w:pPr>
              <w:rPr>
                <w:rFonts w:cstheme="minorHAnsi"/>
                <w:sz w:val="20"/>
                <w:szCs w:val="20"/>
              </w:rPr>
            </w:pPr>
          </w:p>
          <w:p w14:paraId="206B1980" w14:textId="3E17CA59" w:rsidR="00057A08" w:rsidRPr="00F76C15" w:rsidRDefault="00057A08" w:rsidP="00D4120D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1F26D5" w14:textId="48BC17AF" w:rsidR="0079791F" w:rsidRPr="008E6173" w:rsidRDefault="00AB78FA" w:rsidP="003E524B">
            <w:pPr>
              <w:rPr>
                <w:rFonts w:cstheme="minorHAnsi"/>
                <w:b/>
                <w:sz w:val="20"/>
                <w:szCs w:val="20"/>
              </w:rPr>
            </w:pPr>
            <w:r w:rsidRPr="008E6173">
              <w:rPr>
                <w:rFonts w:cstheme="minorHAnsi"/>
                <w:b/>
                <w:sz w:val="20"/>
                <w:szCs w:val="20"/>
              </w:rPr>
              <w:t xml:space="preserve">English </w:t>
            </w:r>
            <w:r w:rsidR="00241431" w:rsidRPr="008E6173">
              <w:rPr>
                <w:rFonts w:cstheme="minorHAnsi"/>
                <w:b/>
                <w:sz w:val="20"/>
                <w:szCs w:val="20"/>
              </w:rPr>
              <w:t>–</w:t>
            </w:r>
            <w:r w:rsidRPr="008E617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E6173">
              <w:rPr>
                <w:rFonts w:cstheme="minorHAnsi"/>
                <w:b/>
                <w:sz w:val="20"/>
                <w:szCs w:val="20"/>
              </w:rPr>
              <w:t>Describe your own mythical creature.</w:t>
            </w:r>
          </w:p>
          <w:p w14:paraId="3EDE7BCE" w14:textId="77777777" w:rsidR="003E524B" w:rsidRPr="008E6173" w:rsidRDefault="003E524B" w:rsidP="003E524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126E26" w14:textId="36473703" w:rsidR="008E6173" w:rsidRPr="008E6173" w:rsidRDefault="008E6173" w:rsidP="008E6173">
            <w:pPr>
              <w:rPr>
                <w:rFonts w:cstheme="minorHAnsi"/>
                <w:sz w:val="20"/>
                <w:szCs w:val="20"/>
              </w:rPr>
            </w:pPr>
            <w:r w:rsidRPr="008E617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8E6173">
              <w:rPr>
                <w:rFonts w:cstheme="minorHAnsi"/>
                <w:sz w:val="20"/>
                <w:szCs w:val="20"/>
              </w:rPr>
              <w:t>rite a descriptive passage about your own mythical creature</w:t>
            </w:r>
            <w:r>
              <w:rPr>
                <w:rFonts w:cstheme="minorHAnsi"/>
                <w:sz w:val="20"/>
                <w:szCs w:val="20"/>
              </w:rPr>
              <w:t xml:space="preserve"> that you designed for your art activity below.</w:t>
            </w:r>
          </w:p>
          <w:p w14:paraId="581885B0" w14:textId="77777777" w:rsidR="008E6173" w:rsidRPr="008E6173" w:rsidRDefault="008E6173" w:rsidP="008E6173">
            <w:pPr>
              <w:jc w:val="both"/>
              <w:rPr>
                <w:rFonts w:cstheme="minorHAnsi"/>
                <w:sz w:val="20"/>
                <w:szCs w:val="20"/>
              </w:rPr>
            </w:pPr>
            <w:r w:rsidRPr="008E6173">
              <w:rPr>
                <w:rFonts w:cstheme="minorHAnsi"/>
                <w:sz w:val="20"/>
                <w:szCs w:val="20"/>
              </w:rPr>
              <w:t>You could think about:</w:t>
            </w:r>
          </w:p>
          <w:p w14:paraId="3FCDA1A1" w14:textId="77777777" w:rsidR="008E6173" w:rsidRPr="008E6173" w:rsidRDefault="008E6173" w:rsidP="008E6173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E6173">
              <w:rPr>
                <w:rFonts w:cstheme="minorHAnsi"/>
                <w:sz w:val="20"/>
                <w:szCs w:val="20"/>
              </w:rPr>
              <w:t>what your creature looks like</w:t>
            </w:r>
          </w:p>
          <w:p w14:paraId="4EBE7E85" w14:textId="77777777" w:rsidR="008E6173" w:rsidRPr="008E6173" w:rsidRDefault="008E6173" w:rsidP="008E6173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E6173">
              <w:rPr>
                <w:rFonts w:cstheme="minorHAnsi"/>
                <w:sz w:val="20"/>
                <w:szCs w:val="20"/>
              </w:rPr>
              <w:t>the sounds the creature makes</w:t>
            </w:r>
          </w:p>
          <w:p w14:paraId="7D0896C5" w14:textId="56E490DA" w:rsidR="008E6173" w:rsidRPr="008E6173" w:rsidRDefault="008E6173" w:rsidP="008E6173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 creature moves</w:t>
            </w:r>
          </w:p>
          <w:p w14:paraId="4D8CF755" w14:textId="77777777" w:rsidR="008E6173" w:rsidRPr="008E6173" w:rsidRDefault="008E6173" w:rsidP="008E6173">
            <w:pPr>
              <w:jc w:val="both"/>
              <w:rPr>
                <w:rFonts w:cstheme="minorHAnsi"/>
                <w:sz w:val="20"/>
                <w:szCs w:val="20"/>
              </w:rPr>
            </w:pPr>
            <w:r w:rsidRPr="008E6173">
              <w:rPr>
                <w:rFonts w:cstheme="minorHAnsi"/>
                <w:sz w:val="20"/>
                <w:szCs w:val="20"/>
              </w:rPr>
              <w:t>Try and include a simile (use ‘like’ or ‘as’ to compare it to something)</w:t>
            </w:r>
          </w:p>
          <w:p w14:paraId="33F943C8" w14:textId="685504B5" w:rsidR="008E6173" w:rsidRPr="008E6173" w:rsidRDefault="008E6173" w:rsidP="008E6173">
            <w:pPr>
              <w:jc w:val="both"/>
              <w:rPr>
                <w:rFonts w:cstheme="minorHAnsi"/>
                <w:sz w:val="20"/>
                <w:szCs w:val="20"/>
              </w:rPr>
            </w:pPr>
            <w:r w:rsidRPr="008E6173">
              <w:rPr>
                <w:rFonts w:cstheme="minorHAnsi"/>
                <w:sz w:val="20"/>
                <w:szCs w:val="20"/>
              </w:rPr>
              <w:t>Make sure you start you sentences in different ways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CAA2991" w14:textId="718ADA38" w:rsidR="008E6173" w:rsidRPr="008E6173" w:rsidRDefault="008E6173" w:rsidP="008E6173">
            <w:pPr>
              <w:jc w:val="both"/>
              <w:rPr>
                <w:rFonts w:cstheme="minorHAnsi"/>
                <w:sz w:val="20"/>
                <w:szCs w:val="20"/>
              </w:rPr>
            </w:pPr>
            <w:r w:rsidRPr="008E6173">
              <w:rPr>
                <w:rFonts w:cstheme="minorHAnsi"/>
                <w:sz w:val="20"/>
                <w:szCs w:val="20"/>
              </w:rPr>
              <w:t>Try and make your reader imagine your creature in their head as you are writing.</w:t>
            </w:r>
            <w:r>
              <w:rPr>
                <w:rFonts w:cstheme="minorHAnsi"/>
                <w:sz w:val="20"/>
                <w:szCs w:val="20"/>
              </w:rPr>
              <w:t xml:space="preserve">  Use interesting adjectives to achieve this.</w:t>
            </w:r>
          </w:p>
          <w:p w14:paraId="27099EAE" w14:textId="77777777" w:rsidR="008E6173" w:rsidRPr="008E6173" w:rsidRDefault="008E6173" w:rsidP="008E6173">
            <w:pPr>
              <w:rPr>
                <w:rFonts w:cstheme="minorHAnsi"/>
                <w:sz w:val="20"/>
                <w:szCs w:val="20"/>
              </w:rPr>
            </w:pPr>
            <w:r w:rsidRPr="008E6173">
              <w:rPr>
                <w:rFonts w:cstheme="minorHAnsi"/>
                <w:sz w:val="20"/>
                <w:szCs w:val="20"/>
              </w:rPr>
              <w:t>Always remember to reread your work as you are writing and check it for punctuation and spellings.</w:t>
            </w:r>
          </w:p>
          <w:p w14:paraId="37194E8E" w14:textId="77777777" w:rsidR="008E6173" w:rsidRPr="008E6173" w:rsidRDefault="008E6173" w:rsidP="008E6173">
            <w:pPr>
              <w:rPr>
                <w:rFonts w:cstheme="minorHAnsi"/>
                <w:sz w:val="20"/>
                <w:szCs w:val="20"/>
              </w:rPr>
            </w:pPr>
            <w:r w:rsidRPr="008E6173">
              <w:rPr>
                <w:rFonts w:cstheme="minorHAnsi"/>
                <w:sz w:val="20"/>
                <w:szCs w:val="20"/>
              </w:rPr>
              <w:t xml:space="preserve">Why not challenge yourself and use a dictionary or thesaurus when improving your work? </w:t>
            </w:r>
          </w:p>
          <w:p w14:paraId="48E3702D" w14:textId="03828AC6" w:rsidR="00880003" w:rsidRPr="008E6173" w:rsidRDefault="00880003" w:rsidP="008E6173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57A08" w:rsidRPr="00111F74" w14:paraId="1632C834" w14:textId="77777777" w:rsidTr="00AB78FA">
        <w:tc>
          <w:tcPr>
            <w:tcW w:w="3681" w:type="dxa"/>
          </w:tcPr>
          <w:p w14:paraId="430CF999" w14:textId="046877FB" w:rsidR="000625F0" w:rsidRDefault="00CF4C6B" w:rsidP="000625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 – Weather and Climate</w:t>
            </w:r>
          </w:p>
          <w:p w14:paraId="3E230D38" w14:textId="61BEFB01" w:rsidR="000625F0" w:rsidRDefault="000625F0" w:rsidP="000625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372BF5" w14:textId="672F56F6" w:rsidR="00170E8D" w:rsidRDefault="00C52840" w:rsidP="00170E8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Learn </w:t>
            </w:r>
            <w:r w:rsidR="00191D67">
              <w:rPr>
                <w:rFonts w:cstheme="minorHAnsi"/>
                <w:bCs/>
                <w:sz w:val="20"/>
                <w:szCs w:val="20"/>
              </w:rPr>
              <w:t xml:space="preserve">about </w:t>
            </w:r>
            <w:r w:rsidR="00CF4C6B">
              <w:rPr>
                <w:rFonts w:cstheme="minorHAnsi"/>
                <w:bCs/>
                <w:sz w:val="20"/>
                <w:szCs w:val="20"/>
              </w:rPr>
              <w:t>Weather and Climate on BBC Bitesize.</w:t>
            </w:r>
          </w:p>
          <w:p w14:paraId="3278F465" w14:textId="65448927" w:rsidR="00C52840" w:rsidRDefault="00C52840" w:rsidP="00170E8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97ACFE" w14:textId="004D0292" w:rsidR="00191D67" w:rsidRDefault="001852FF" w:rsidP="00170E8D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CF4C6B" w:rsidRPr="00CF4C6B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https://www.bbc.co.uk/bitesize/articles/z4xdqp3</w:t>
              </w:r>
            </w:hyperlink>
            <w:r w:rsidR="00CF4C6B" w:rsidRPr="00CF4C6B">
              <w:rPr>
                <w:rFonts w:cstheme="minorHAnsi"/>
                <w:sz w:val="20"/>
                <w:szCs w:val="20"/>
              </w:rPr>
              <w:cr/>
            </w:r>
          </w:p>
          <w:p w14:paraId="1C366950" w14:textId="3269EEE5" w:rsidR="00CF4C6B" w:rsidRPr="00111F74" w:rsidRDefault="00CF4C6B" w:rsidP="00170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Watch the animation and video to learn about it, </w:t>
            </w:r>
            <w:proofErr w:type="gramStart"/>
            <w:r>
              <w:rPr>
                <w:rFonts w:cstheme="minorHAnsi"/>
                <w:sz w:val="20"/>
                <w:szCs w:val="20"/>
              </w:rPr>
              <w:t>then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answer the quiz to check your learning.</w:t>
            </w:r>
          </w:p>
        </w:tc>
        <w:tc>
          <w:tcPr>
            <w:tcW w:w="3544" w:type="dxa"/>
          </w:tcPr>
          <w:p w14:paraId="287BB805" w14:textId="01C095E9" w:rsidR="0086399F" w:rsidRDefault="00F912FC" w:rsidP="00111F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  <w:r w:rsidR="00D050C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440E">
              <w:rPr>
                <w:rFonts w:cstheme="minorHAnsi"/>
                <w:b/>
                <w:sz w:val="20"/>
                <w:szCs w:val="20"/>
              </w:rPr>
              <w:t>–</w:t>
            </w:r>
            <w:r w:rsidR="00D050C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4C6B">
              <w:rPr>
                <w:rFonts w:cstheme="minorHAnsi"/>
                <w:b/>
                <w:sz w:val="20"/>
                <w:szCs w:val="20"/>
              </w:rPr>
              <w:t>Why the Romans Came to Britain</w:t>
            </w:r>
          </w:p>
          <w:p w14:paraId="243910EF" w14:textId="3C4B5AF8" w:rsidR="000F440E" w:rsidRDefault="000F440E" w:rsidP="00111F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F80E1" w14:textId="52E95E42" w:rsidR="00D1799C" w:rsidRDefault="00CF4C6B" w:rsidP="00D1799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Find out why the Romans came to Britain, using BBC Bitesize. Follow the link below or go into the BBC Bitesize website to find the lesson.</w:t>
            </w:r>
          </w:p>
          <w:p w14:paraId="3E22AAA0" w14:textId="52F88EC5" w:rsidR="00CF4C6B" w:rsidRDefault="00CF4C6B" w:rsidP="00D1799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182AC8B" w14:textId="714B008E" w:rsidR="00CF4C6B" w:rsidRDefault="001852FF" w:rsidP="00CF4C6B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CF4C6B" w:rsidRPr="00CF4C6B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https://www.bbc.co.uk/bitesize/articles/z4dts4j</w:t>
              </w:r>
              <w:r w:rsidR="00CF4C6B" w:rsidRPr="00CF4C6B">
                <w:rPr>
                  <w:rStyle w:val="Hyperlink"/>
                  <w:rFonts w:cstheme="minorHAnsi"/>
                  <w:sz w:val="20"/>
                  <w:szCs w:val="20"/>
                </w:rPr>
                <w:cr/>
              </w:r>
            </w:hyperlink>
          </w:p>
          <w:p w14:paraId="468643BB" w14:textId="02C7C906" w:rsidR="00CF4C6B" w:rsidRPr="0086399F" w:rsidRDefault="00CF4C6B" w:rsidP="00CF4C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the interesting videos and make a comic strip about what you have learned.</w:t>
            </w:r>
          </w:p>
        </w:tc>
        <w:tc>
          <w:tcPr>
            <w:tcW w:w="2976" w:type="dxa"/>
          </w:tcPr>
          <w:p w14:paraId="49F1545B" w14:textId="3308DB2D" w:rsidR="007E19ED" w:rsidRDefault="008716B3" w:rsidP="00463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Art – </w:t>
            </w:r>
            <w:r w:rsidR="008E6173">
              <w:rPr>
                <w:rFonts w:cstheme="minorHAnsi"/>
                <w:b/>
                <w:sz w:val="20"/>
                <w:szCs w:val="20"/>
              </w:rPr>
              <w:t>Design a mythical creature</w:t>
            </w:r>
          </w:p>
          <w:p w14:paraId="4733EF0C" w14:textId="77777777" w:rsidR="0046355B" w:rsidRDefault="0046355B" w:rsidP="0046355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E19E8C" w14:textId="2432A3D5" w:rsidR="008716B3" w:rsidRDefault="008E6173" w:rsidP="003E5B2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Below are some pictures of famous mythical creatures from the Greek Myths.</w:t>
            </w:r>
          </w:p>
          <w:p w14:paraId="7895FF85" w14:textId="22C53F25" w:rsidR="008E6173" w:rsidRDefault="008E6173" w:rsidP="003E5B2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Design your own mythical creature.  Perhaps you could combine the head of one creature with the body of another?</w:t>
            </w:r>
          </w:p>
          <w:p w14:paraId="04142DD6" w14:textId="5B549A3C" w:rsidR="008E6173" w:rsidRDefault="008E6173" w:rsidP="003E5B2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Draw your best picture of your mythical creature.  </w:t>
            </w:r>
          </w:p>
          <w:p w14:paraId="57ADD074" w14:textId="44084B66" w:rsidR="008E6173" w:rsidRPr="003E5B22" w:rsidRDefault="008E6173" w:rsidP="003E5B2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Now do the English writing activity described above.</w:t>
            </w:r>
          </w:p>
          <w:p w14:paraId="20A28771" w14:textId="45B2AA64" w:rsidR="000625F0" w:rsidRPr="0046355B" w:rsidRDefault="000625F0" w:rsidP="0046355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66F7E601" w14:textId="632C3065" w:rsidR="00AC312A" w:rsidRDefault="00AC312A">
      <w:pPr>
        <w:rPr>
          <w:rFonts w:cstheme="minorHAnsi"/>
          <w:sz w:val="24"/>
          <w:szCs w:val="24"/>
        </w:rPr>
      </w:pPr>
    </w:p>
    <w:p w14:paraId="314970BA" w14:textId="697667D5" w:rsidR="00F865D0" w:rsidRDefault="00F865D0">
      <w:pPr>
        <w:rPr>
          <w:rFonts w:cstheme="minorHAnsi"/>
          <w:sz w:val="24"/>
          <w:szCs w:val="24"/>
        </w:rPr>
      </w:pPr>
    </w:p>
    <w:p w14:paraId="22137029" w14:textId="7A8683E3" w:rsidR="008716B3" w:rsidRDefault="008716B3" w:rsidP="00C61146">
      <w:pPr>
        <w:pStyle w:val="xzvds"/>
        <w:spacing w:before="0" w:beforeAutospacing="0" w:after="0" w:afterAutospacing="0"/>
        <w:textAlignment w:val="baseline"/>
        <w:rPr>
          <w:rFonts w:cstheme="minorHAnsi"/>
        </w:rPr>
      </w:pPr>
    </w:p>
    <w:p w14:paraId="239B6DDA" w14:textId="1CD21BF0" w:rsidR="008716B3" w:rsidRDefault="008716B3">
      <w:pPr>
        <w:rPr>
          <w:rFonts w:cstheme="minorHAnsi"/>
          <w:sz w:val="24"/>
          <w:szCs w:val="24"/>
        </w:rPr>
      </w:pPr>
    </w:p>
    <w:p w14:paraId="43869490" w14:textId="193209AE" w:rsidR="008716B3" w:rsidRDefault="008716B3">
      <w:pPr>
        <w:rPr>
          <w:rFonts w:cstheme="minorHAnsi"/>
          <w:sz w:val="24"/>
          <w:szCs w:val="24"/>
        </w:rPr>
      </w:pPr>
    </w:p>
    <w:p w14:paraId="052EB24F" w14:textId="12101099" w:rsidR="008716B3" w:rsidRDefault="00E22A7D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A12678" wp14:editId="734DD4C8">
            <wp:extent cx="5276850" cy="658824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6" r="25542"/>
                    <a:stretch/>
                  </pic:blipFill>
                  <pic:spPr bwMode="auto">
                    <a:xfrm>
                      <a:off x="0" y="0"/>
                      <a:ext cx="5302785" cy="66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9722F" w14:textId="19C524B4" w:rsidR="00E22A7D" w:rsidRDefault="00E22A7D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AB3EF11" wp14:editId="61FA797C">
            <wp:extent cx="5168900" cy="645575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r="27717"/>
                    <a:stretch/>
                  </pic:blipFill>
                  <pic:spPr bwMode="auto">
                    <a:xfrm>
                      <a:off x="0" y="0"/>
                      <a:ext cx="5180452" cy="64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79902" w14:textId="3ED723CF" w:rsidR="00E22A7D" w:rsidRDefault="00E22A7D">
      <w:pPr>
        <w:rPr>
          <w:rFonts w:cstheme="minorHAnsi"/>
          <w:sz w:val="24"/>
          <w:szCs w:val="24"/>
        </w:rPr>
      </w:pPr>
    </w:p>
    <w:p w14:paraId="5E8581CE" w14:textId="42D1B239" w:rsidR="001725A3" w:rsidRDefault="001725A3">
      <w:pPr>
        <w:rPr>
          <w:rFonts w:cstheme="minorHAnsi"/>
          <w:sz w:val="24"/>
          <w:szCs w:val="24"/>
        </w:rPr>
      </w:pPr>
    </w:p>
    <w:p w14:paraId="01AF0E40" w14:textId="50C9B408" w:rsidR="001725A3" w:rsidRDefault="001725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50C6B6C" w14:textId="592AE2C2" w:rsidR="001725A3" w:rsidRPr="006C183B" w:rsidRDefault="001725A3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D4A0E1B" wp14:editId="4B66E227">
            <wp:extent cx="6105525" cy="5078544"/>
            <wp:effectExtent l="0" t="0" r="0" b="825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07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5A3" w:rsidRPr="006C183B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3C0"/>
    <w:multiLevelType w:val="hybridMultilevel"/>
    <w:tmpl w:val="D3DE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F6A"/>
    <w:multiLevelType w:val="multilevel"/>
    <w:tmpl w:val="6C9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51BC0"/>
    <w:multiLevelType w:val="hybridMultilevel"/>
    <w:tmpl w:val="C6C4C038"/>
    <w:lvl w:ilvl="0" w:tplc="8E3E7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73C3"/>
    <w:multiLevelType w:val="hybridMultilevel"/>
    <w:tmpl w:val="AB0C72CC"/>
    <w:lvl w:ilvl="0" w:tplc="22462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B21E2"/>
    <w:multiLevelType w:val="hybridMultilevel"/>
    <w:tmpl w:val="D2709ED8"/>
    <w:lvl w:ilvl="0" w:tplc="B7B8A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24523"/>
    <w:multiLevelType w:val="hybridMultilevel"/>
    <w:tmpl w:val="B69AAAC2"/>
    <w:lvl w:ilvl="0" w:tplc="69DC8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90E3F"/>
    <w:multiLevelType w:val="hybridMultilevel"/>
    <w:tmpl w:val="8B58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44CC3"/>
    <w:multiLevelType w:val="hybridMultilevel"/>
    <w:tmpl w:val="267E237A"/>
    <w:lvl w:ilvl="0" w:tplc="237494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07682"/>
    <w:multiLevelType w:val="hybridMultilevel"/>
    <w:tmpl w:val="873C8644"/>
    <w:lvl w:ilvl="0" w:tplc="09A2F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3776F"/>
    <w:multiLevelType w:val="hybridMultilevel"/>
    <w:tmpl w:val="FDD0CFCC"/>
    <w:lvl w:ilvl="0" w:tplc="4FE0D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57A08"/>
    <w:rsid w:val="000625F0"/>
    <w:rsid w:val="000A61B8"/>
    <w:rsid w:val="000F440E"/>
    <w:rsid w:val="00102A5F"/>
    <w:rsid w:val="00111F74"/>
    <w:rsid w:val="00170E8D"/>
    <w:rsid w:val="001725A3"/>
    <w:rsid w:val="0017284A"/>
    <w:rsid w:val="001852FF"/>
    <w:rsid w:val="00191D67"/>
    <w:rsid w:val="001F2787"/>
    <w:rsid w:val="00241431"/>
    <w:rsid w:val="002A1945"/>
    <w:rsid w:val="002F4005"/>
    <w:rsid w:val="0032762C"/>
    <w:rsid w:val="00333A2D"/>
    <w:rsid w:val="00335DD8"/>
    <w:rsid w:val="003B643F"/>
    <w:rsid w:val="003E524B"/>
    <w:rsid w:val="003E5B22"/>
    <w:rsid w:val="00433920"/>
    <w:rsid w:val="0046355B"/>
    <w:rsid w:val="00557B00"/>
    <w:rsid w:val="005652D7"/>
    <w:rsid w:val="005771A3"/>
    <w:rsid w:val="005B523F"/>
    <w:rsid w:val="005D283E"/>
    <w:rsid w:val="005F243E"/>
    <w:rsid w:val="006619C5"/>
    <w:rsid w:val="006C183B"/>
    <w:rsid w:val="006C6DB7"/>
    <w:rsid w:val="0079791F"/>
    <w:rsid w:val="007A6133"/>
    <w:rsid w:val="007E19ED"/>
    <w:rsid w:val="007E3772"/>
    <w:rsid w:val="0082251E"/>
    <w:rsid w:val="00834267"/>
    <w:rsid w:val="0086399F"/>
    <w:rsid w:val="008716B3"/>
    <w:rsid w:val="00880003"/>
    <w:rsid w:val="00885176"/>
    <w:rsid w:val="008E218D"/>
    <w:rsid w:val="008E6173"/>
    <w:rsid w:val="008F2FF8"/>
    <w:rsid w:val="00904C32"/>
    <w:rsid w:val="00911B0F"/>
    <w:rsid w:val="00983B82"/>
    <w:rsid w:val="009A4904"/>
    <w:rsid w:val="009A4AC0"/>
    <w:rsid w:val="009A6F7E"/>
    <w:rsid w:val="009E0852"/>
    <w:rsid w:val="00A159FE"/>
    <w:rsid w:val="00A3303B"/>
    <w:rsid w:val="00A44D9A"/>
    <w:rsid w:val="00A4570E"/>
    <w:rsid w:val="00A6193A"/>
    <w:rsid w:val="00A81C65"/>
    <w:rsid w:val="00AB1A78"/>
    <w:rsid w:val="00AB78FA"/>
    <w:rsid w:val="00AC312A"/>
    <w:rsid w:val="00AE6DF5"/>
    <w:rsid w:val="00B71D68"/>
    <w:rsid w:val="00C43B7B"/>
    <w:rsid w:val="00C52840"/>
    <w:rsid w:val="00C61146"/>
    <w:rsid w:val="00C87EEB"/>
    <w:rsid w:val="00CF4C6B"/>
    <w:rsid w:val="00D050C7"/>
    <w:rsid w:val="00D119FC"/>
    <w:rsid w:val="00D1799C"/>
    <w:rsid w:val="00D4120D"/>
    <w:rsid w:val="00D43DEB"/>
    <w:rsid w:val="00D7321B"/>
    <w:rsid w:val="00D80EF3"/>
    <w:rsid w:val="00D9500E"/>
    <w:rsid w:val="00DE7D7D"/>
    <w:rsid w:val="00E22A7D"/>
    <w:rsid w:val="00E45DA6"/>
    <w:rsid w:val="00E578F9"/>
    <w:rsid w:val="00EE3212"/>
    <w:rsid w:val="00EF06FA"/>
    <w:rsid w:val="00F20415"/>
    <w:rsid w:val="00F76C15"/>
    <w:rsid w:val="00F8244D"/>
    <w:rsid w:val="00F865D0"/>
    <w:rsid w:val="00F86722"/>
    <w:rsid w:val="00F910B3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  <w:style w:type="paragraph" w:customStyle="1" w:styleId="208ie">
    <w:name w:val="_208ie"/>
    <w:basedOn w:val="Normal"/>
    <w:rsid w:val="00D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zvds">
    <w:name w:val="xzvds"/>
    <w:basedOn w:val="Normal"/>
    <w:rsid w:val="00A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  <w:style w:type="paragraph" w:customStyle="1" w:styleId="208ie">
    <w:name w:val="_208ie"/>
    <w:basedOn w:val="Normal"/>
    <w:rsid w:val="00D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zvds">
    <w:name w:val="xzvds"/>
    <w:basedOn w:val="Normal"/>
    <w:rsid w:val="00A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6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4dts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articles/z4xdq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3@highworthcombined.co.u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2020-06-07T13:35:00Z</dcterms:created>
  <dcterms:modified xsi:type="dcterms:W3CDTF">2020-06-07T13:35:00Z</dcterms:modified>
</cp:coreProperties>
</file>